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E8" w:rsidRDefault="00B96A95">
      <w:pPr>
        <w:rPr>
          <w:sz w:val="36"/>
          <w:szCs w:val="36"/>
        </w:rPr>
        <w:sectPr w:rsidR="00C765E8">
          <w:pgSz w:w="16840" w:h="11910" w:orient="landscape"/>
          <w:pgMar w:top="0" w:right="220" w:bottom="0" w:left="0" w:header="720" w:footer="720" w:gutter="0"/>
          <w:pgNumType w:start="1"/>
          <w:cols w:space="720"/>
        </w:sectPr>
      </w:pPr>
      <w:r>
        <w:rPr>
          <w:noProof/>
        </w:rPr>
        <w:drawing>
          <wp:anchor distT="0" distB="0" distL="0" distR="0" simplePos="0" relativeHeight="251658240" behindDoc="1" locked="0" layoutInCell="1" hidden="0" allowOverlap="1">
            <wp:simplePos x="0" y="0"/>
            <wp:positionH relativeFrom="column">
              <wp:posOffset>-634</wp:posOffset>
            </wp:positionH>
            <wp:positionV relativeFrom="paragraph">
              <wp:posOffset>0</wp:posOffset>
            </wp:positionV>
            <wp:extent cx="10710047" cy="7572375"/>
            <wp:effectExtent l="0" t="0" r="0" b="0"/>
            <wp:wrapNone/>
            <wp:docPr id="15" name="image2.jpg" descr="E:\Users\simon.roche\AppData\Local\Microsoft\Windows\Temporary Internet Files\Content.Word\Evidencing the Impact of the Primary PE and Sport Premium Template July 2021 6.1.5 (Images Only).jpg"/>
            <wp:cNvGraphicFramePr/>
            <a:graphic xmlns:a="http://schemas.openxmlformats.org/drawingml/2006/main">
              <a:graphicData uri="http://schemas.openxmlformats.org/drawingml/2006/picture">
                <pic:pic xmlns:pic="http://schemas.openxmlformats.org/drawingml/2006/picture">
                  <pic:nvPicPr>
                    <pic:cNvPr id="0" name="image2.jpg" descr="E:\Users\simon.roche\AppData\Local\Microsoft\Windows\Temporary Internet Files\Content.Word\Evidencing the Impact of the Primary PE and Sport Premium Template July 2021 6.1.5 (Images Only).jpg"/>
                    <pic:cNvPicPr preferRelativeResize="0"/>
                  </pic:nvPicPr>
                  <pic:blipFill>
                    <a:blip r:embed="rId7"/>
                    <a:srcRect/>
                    <a:stretch>
                      <a:fillRect/>
                    </a:stretch>
                  </pic:blipFill>
                  <pic:spPr>
                    <a:xfrm>
                      <a:off x="0" y="0"/>
                      <a:ext cx="10710047" cy="7572375"/>
                    </a:xfrm>
                    <a:prstGeom prst="rect">
                      <a:avLst/>
                    </a:prstGeom>
                    <a:ln/>
                  </pic:spPr>
                </pic:pic>
              </a:graphicData>
            </a:graphic>
          </wp:anchor>
        </w:drawing>
      </w:r>
    </w:p>
    <w:p w:rsidR="00C765E8" w:rsidRDefault="00B96A95">
      <w:pPr>
        <w:pBdr>
          <w:top w:val="nil"/>
          <w:left w:val="nil"/>
          <w:bottom w:val="nil"/>
          <w:right w:val="nil"/>
          <w:between w:val="nil"/>
        </w:pBdr>
        <w:rPr>
          <w:b/>
          <w:color w:val="000000"/>
          <w:sz w:val="20"/>
          <w:szCs w:val="20"/>
        </w:rPr>
      </w:pPr>
      <w:r>
        <w:rPr>
          <w:noProof/>
        </w:rPr>
        <w:lastRenderedPageBreak/>
        <w:drawing>
          <wp:anchor distT="0" distB="0" distL="0" distR="0" simplePos="0" relativeHeight="251659264" behindDoc="1" locked="0" layoutInCell="1" hidden="0" allowOverlap="1">
            <wp:simplePos x="0" y="0"/>
            <wp:positionH relativeFrom="column">
              <wp:posOffset>0</wp:posOffset>
            </wp:positionH>
            <wp:positionV relativeFrom="paragraph">
              <wp:posOffset>0</wp:posOffset>
            </wp:positionV>
            <wp:extent cx="10711493" cy="7573397"/>
            <wp:effectExtent l="0" t="0" r="0" b="0"/>
            <wp:wrapNone/>
            <wp:docPr id="14" name="image5.jpg" descr="E:\Users\simon.roche\AppData\Local\Microsoft\Windows\Temporary Internet Files\Content.Word\Evidencing the Impact of the Primary PE and Sport Premium Template July 2021 6.1.5 (Images Only)2.jpg"/>
            <wp:cNvGraphicFramePr/>
            <a:graphic xmlns:a="http://schemas.openxmlformats.org/drawingml/2006/main">
              <a:graphicData uri="http://schemas.openxmlformats.org/drawingml/2006/picture">
                <pic:pic xmlns:pic="http://schemas.openxmlformats.org/drawingml/2006/picture">
                  <pic:nvPicPr>
                    <pic:cNvPr id="0" name="image5.jpg" descr="E:\Users\simon.roche\AppData\Local\Microsoft\Windows\Temporary Internet Files\Content.Word\Evidencing the Impact of the Primary PE and Sport Premium Template July 2021 6.1.5 (Images Only)2.jpg"/>
                    <pic:cNvPicPr preferRelativeResize="0"/>
                  </pic:nvPicPr>
                  <pic:blipFill>
                    <a:blip r:embed="rId8"/>
                    <a:srcRect/>
                    <a:stretch>
                      <a:fillRect/>
                    </a:stretch>
                  </pic:blipFill>
                  <pic:spPr>
                    <a:xfrm>
                      <a:off x="0" y="0"/>
                      <a:ext cx="10711493" cy="7573397"/>
                    </a:xfrm>
                    <a:prstGeom prst="rect">
                      <a:avLst/>
                    </a:prstGeom>
                    <a:ln/>
                  </pic:spPr>
                </pic:pic>
              </a:graphicData>
            </a:graphic>
          </wp:anchor>
        </w:drawing>
      </w:r>
    </w:p>
    <w:p w:rsidR="00C765E8" w:rsidRDefault="00C765E8">
      <w:pPr>
        <w:pBdr>
          <w:top w:val="nil"/>
          <w:left w:val="nil"/>
          <w:bottom w:val="nil"/>
          <w:right w:val="nil"/>
          <w:between w:val="nil"/>
        </w:pBdr>
        <w:rPr>
          <w:b/>
          <w:color w:val="000000"/>
          <w:sz w:val="20"/>
          <w:szCs w:val="20"/>
        </w:rPr>
      </w:pPr>
    </w:p>
    <w:p w:rsidR="00C765E8" w:rsidRDefault="00B96A95">
      <w:pPr>
        <w:spacing w:before="182" w:line="235" w:lineRule="auto"/>
        <w:ind w:left="720" w:right="4996"/>
        <w:jc w:val="both"/>
        <w:rPr>
          <w:sz w:val="24"/>
          <w:szCs w:val="24"/>
        </w:rPr>
      </w:pPr>
      <w:r>
        <w:rPr>
          <w:color w:val="231F20"/>
          <w:sz w:val="24"/>
          <w:szCs w:val="24"/>
        </w:rPr>
        <w:t xml:space="preserve">It is important that your grant is used effectively and based on school need. The </w:t>
      </w:r>
      <w:r>
        <w:rPr>
          <w:color w:val="205E9E"/>
          <w:sz w:val="24"/>
          <w:szCs w:val="24"/>
          <w:u w:val="single"/>
        </w:rPr>
        <w:t>Education Inspection Framework</w:t>
      </w:r>
      <w:r>
        <w:rPr>
          <w:color w:val="205E9E"/>
          <w:sz w:val="24"/>
          <w:szCs w:val="24"/>
        </w:rPr>
        <w:t xml:space="preserve"> </w:t>
      </w:r>
      <w:r>
        <w:rPr>
          <w:color w:val="231F20"/>
          <w:sz w:val="24"/>
          <w:szCs w:val="24"/>
        </w:rPr>
        <w:t xml:space="preserve">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rsidR="00C765E8" w:rsidRDefault="00C765E8">
      <w:pPr>
        <w:pBdr>
          <w:top w:val="nil"/>
          <w:left w:val="nil"/>
          <w:bottom w:val="nil"/>
          <w:right w:val="nil"/>
          <w:between w:val="nil"/>
        </w:pBdr>
        <w:spacing w:before="5"/>
        <w:rPr>
          <w:color w:val="000000"/>
          <w:sz w:val="23"/>
          <w:szCs w:val="23"/>
        </w:rPr>
      </w:pPr>
    </w:p>
    <w:p w:rsidR="00C765E8" w:rsidRDefault="00B96A95">
      <w:pPr>
        <w:pBdr>
          <w:top w:val="nil"/>
          <w:left w:val="nil"/>
          <w:bottom w:val="nil"/>
          <w:right w:val="nil"/>
          <w:between w:val="nil"/>
        </w:pBdr>
        <w:spacing w:line="290" w:lineRule="auto"/>
        <w:ind w:left="720"/>
        <w:rPr>
          <w:color w:val="000000"/>
          <w:sz w:val="24"/>
          <w:szCs w:val="24"/>
        </w:rPr>
      </w:pPr>
      <w:r>
        <w:rPr>
          <w:color w:val="231F20"/>
          <w:sz w:val="24"/>
          <w:szCs w:val="24"/>
        </w:rPr>
        <w:t xml:space="preserve">Under the </w:t>
      </w:r>
      <w:r>
        <w:rPr>
          <w:color w:val="205E9E"/>
          <w:sz w:val="24"/>
          <w:szCs w:val="24"/>
          <w:u w:val="single"/>
        </w:rPr>
        <w:t>Quality of Education</w:t>
      </w:r>
      <w:r>
        <w:rPr>
          <w:color w:val="205E9E"/>
          <w:sz w:val="24"/>
          <w:szCs w:val="24"/>
        </w:rPr>
        <w:t xml:space="preserve"> </w:t>
      </w:r>
      <w:r>
        <w:rPr>
          <w:color w:val="231F20"/>
          <w:sz w:val="24"/>
          <w:szCs w:val="24"/>
        </w:rPr>
        <w:t>Ofsted inspectors consider:</w:t>
      </w:r>
    </w:p>
    <w:p w:rsidR="00C765E8" w:rsidRDefault="00B96A95">
      <w:pPr>
        <w:pBdr>
          <w:top w:val="nil"/>
          <w:left w:val="nil"/>
          <w:bottom w:val="nil"/>
          <w:right w:val="nil"/>
          <w:between w:val="nil"/>
        </w:pBdr>
        <w:spacing w:line="288" w:lineRule="auto"/>
        <w:ind w:left="720"/>
        <w:rPr>
          <w:color w:val="000000"/>
          <w:sz w:val="24"/>
          <w:szCs w:val="24"/>
        </w:rPr>
      </w:pPr>
      <w:r>
        <w:rPr>
          <w:b/>
          <w:color w:val="231F20"/>
          <w:sz w:val="24"/>
          <w:szCs w:val="24"/>
        </w:rPr>
        <w:t xml:space="preserve">Intent </w:t>
      </w:r>
      <w:r>
        <w:rPr>
          <w:color w:val="231F20"/>
          <w:sz w:val="24"/>
          <w:szCs w:val="24"/>
        </w:rPr>
        <w:t>- Curriculum design, coverage and appropriateness</w:t>
      </w:r>
    </w:p>
    <w:p w:rsidR="00C765E8" w:rsidRDefault="00B96A95">
      <w:pPr>
        <w:spacing w:line="288" w:lineRule="auto"/>
        <w:ind w:left="720"/>
        <w:rPr>
          <w:sz w:val="24"/>
          <w:szCs w:val="24"/>
        </w:rPr>
      </w:pPr>
      <w:r>
        <w:rPr>
          <w:b/>
          <w:color w:val="231F20"/>
          <w:sz w:val="24"/>
          <w:szCs w:val="24"/>
        </w:rPr>
        <w:t xml:space="preserve">Implementation </w:t>
      </w:r>
      <w:r>
        <w:rPr>
          <w:color w:val="231F20"/>
          <w:sz w:val="24"/>
          <w:szCs w:val="24"/>
        </w:rPr>
        <w:t xml:space="preserve">- Curriculum delivery, </w:t>
      </w:r>
      <w:proofErr w:type="gramStart"/>
      <w:r>
        <w:rPr>
          <w:color w:val="231F20"/>
          <w:sz w:val="24"/>
          <w:szCs w:val="24"/>
        </w:rPr>
        <w:t>Teaching</w:t>
      </w:r>
      <w:proofErr w:type="gramEnd"/>
      <w:r>
        <w:rPr>
          <w:color w:val="231F20"/>
          <w:sz w:val="24"/>
          <w:szCs w:val="24"/>
        </w:rPr>
        <w:t xml:space="preserve"> (pedagogy) and Assessment</w:t>
      </w:r>
    </w:p>
    <w:p w:rsidR="00C765E8" w:rsidRDefault="00B96A95">
      <w:pPr>
        <w:spacing w:line="290" w:lineRule="auto"/>
        <w:ind w:left="720"/>
        <w:rPr>
          <w:sz w:val="24"/>
          <w:szCs w:val="24"/>
        </w:rPr>
      </w:pPr>
      <w:r>
        <w:rPr>
          <w:b/>
          <w:color w:val="231F20"/>
          <w:sz w:val="24"/>
          <w:szCs w:val="24"/>
        </w:rPr>
        <w:t xml:space="preserve">Impact </w:t>
      </w:r>
      <w:r>
        <w:rPr>
          <w:color w:val="231F20"/>
          <w:sz w:val="24"/>
          <w:szCs w:val="24"/>
        </w:rPr>
        <w:t>- Attainment and progress</w:t>
      </w:r>
    </w:p>
    <w:p w:rsidR="00C765E8" w:rsidRDefault="00C765E8">
      <w:pPr>
        <w:pBdr>
          <w:top w:val="nil"/>
          <w:left w:val="nil"/>
          <w:bottom w:val="nil"/>
          <w:right w:val="nil"/>
          <w:between w:val="nil"/>
        </w:pBdr>
        <w:spacing w:before="7"/>
        <w:rPr>
          <w:color w:val="000000"/>
          <w:sz w:val="23"/>
          <w:szCs w:val="23"/>
        </w:rPr>
      </w:pPr>
    </w:p>
    <w:p w:rsidR="00C765E8" w:rsidRDefault="00B96A95">
      <w:pPr>
        <w:pBdr>
          <w:top w:val="nil"/>
          <w:left w:val="nil"/>
          <w:bottom w:val="nil"/>
          <w:right w:val="nil"/>
          <w:between w:val="nil"/>
        </w:pBdr>
        <w:spacing w:line="235" w:lineRule="auto"/>
        <w:ind w:left="720" w:right="5276"/>
        <w:jc w:val="both"/>
        <w:rPr>
          <w:color w:val="000000"/>
          <w:sz w:val="24"/>
          <w:szCs w:val="24"/>
        </w:rPr>
      </w:pPr>
      <w:r>
        <w:rPr>
          <w:color w:val="231F20"/>
          <w:sz w:val="24"/>
          <w:szCs w:val="24"/>
        </w:rPr>
        <w:t>To assist schools with common transferable language this template has been developed to utilise the</w:t>
      </w:r>
      <w:r>
        <w:rPr>
          <w:color w:val="231F20"/>
          <w:sz w:val="24"/>
          <w:szCs w:val="24"/>
        </w:rPr>
        <w:t xml:space="preserve"> same three headings which should make your plans easily transferable between working documents.</w:t>
      </w:r>
    </w:p>
    <w:p w:rsidR="00C765E8" w:rsidRDefault="00C765E8">
      <w:pPr>
        <w:pBdr>
          <w:top w:val="nil"/>
          <w:left w:val="nil"/>
          <w:bottom w:val="nil"/>
          <w:right w:val="nil"/>
          <w:between w:val="nil"/>
        </w:pBdr>
        <w:spacing w:before="9"/>
        <w:rPr>
          <w:color w:val="000000"/>
          <w:sz w:val="23"/>
          <w:szCs w:val="23"/>
        </w:rPr>
      </w:pPr>
    </w:p>
    <w:p w:rsidR="00C765E8" w:rsidRDefault="00B96A95">
      <w:pPr>
        <w:pBdr>
          <w:top w:val="nil"/>
          <w:left w:val="nil"/>
          <w:bottom w:val="nil"/>
          <w:right w:val="nil"/>
          <w:between w:val="nil"/>
        </w:pBdr>
        <w:spacing w:line="235" w:lineRule="auto"/>
        <w:ind w:left="719" w:right="5275"/>
        <w:jc w:val="both"/>
        <w:rPr>
          <w:color w:val="000000"/>
          <w:sz w:val="24"/>
          <w:szCs w:val="24"/>
        </w:rPr>
      </w:pPr>
      <w:r>
        <w:rPr>
          <w:color w:val="231F20"/>
          <w:sz w:val="24"/>
          <w:szCs w:val="24"/>
        </w:rPr>
        <w:t xml:space="preserve">Schools     must     use     the      funding      to      make      </w:t>
      </w:r>
      <w:r>
        <w:rPr>
          <w:b/>
          <w:color w:val="231F20"/>
          <w:sz w:val="24"/>
          <w:szCs w:val="24"/>
        </w:rPr>
        <w:t xml:space="preserve">additional      and      sustainable      </w:t>
      </w:r>
      <w:r>
        <w:rPr>
          <w:color w:val="231F20"/>
          <w:sz w:val="24"/>
          <w:szCs w:val="24"/>
        </w:rPr>
        <w:t>improvements to    the    quality    of    Physical    Education,    School     Sport     and     Physical     Activity     (PESSPA) they offer. This means that you should use the Primary PE and sport premium to:</w:t>
      </w:r>
    </w:p>
    <w:p w:rsidR="00C765E8" w:rsidRDefault="00C765E8">
      <w:pPr>
        <w:pBdr>
          <w:top w:val="nil"/>
          <w:left w:val="nil"/>
          <w:bottom w:val="nil"/>
          <w:right w:val="nil"/>
          <w:between w:val="nil"/>
        </w:pBdr>
        <w:spacing w:before="5"/>
        <w:rPr>
          <w:color w:val="000000"/>
          <w:sz w:val="23"/>
          <w:szCs w:val="23"/>
        </w:rPr>
      </w:pPr>
    </w:p>
    <w:p w:rsidR="00C765E8" w:rsidRDefault="00B96A95">
      <w:pPr>
        <w:numPr>
          <w:ilvl w:val="0"/>
          <w:numId w:val="1"/>
        </w:numPr>
        <w:pBdr>
          <w:top w:val="nil"/>
          <w:left w:val="nil"/>
          <w:bottom w:val="nil"/>
          <w:right w:val="nil"/>
          <w:between w:val="nil"/>
        </w:pBdr>
        <w:tabs>
          <w:tab w:val="left" w:pos="1079"/>
          <w:tab w:val="left" w:pos="1080"/>
        </w:tabs>
        <w:spacing w:before="1" w:line="290" w:lineRule="auto"/>
      </w:pPr>
      <w:r>
        <w:rPr>
          <w:color w:val="231F20"/>
          <w:sz w:val="24"/>
          <w:szCs w:val="24"/>
        </w:rPr>
        <w:t>Develop or add to the PESSPA activities th</w:t>
      </w:r>
      <w:r>
        <w:rPr>
          <w:color w:val="231F20"/>
          <w:sz w:val="24"/>
          <w:szCs w:val="24"/>
        </w:rPr>
        <w:t>at your school already offer</w:t>
      </w:r>
    </w:p>
    <w:p w:rsidR="00C765E8" w:rsidRDefault="00B96A95">
      <w:pPr>
        <w:numPr>
          <w:ilvl w:val="0"/>
          <w:numId w:val="1"/>
        </w:numPr>
        <w:pBdr>
          <w:top w:val="nil"/>
          <w:left w:val="nil"/>
          <w:bottom w:val="nil"/>
          <w:right w:val="nil"/>
          <w:between w:val="nil"/>
        </w:pBdr>
        <w:tabs>
          <w:tab w:val="left" w:pos="1079"/>
          <w:tab w:val="left" w:pos="1080"/>
        </w:tabs>
        <w:spacing w:before="2" w:line="235" w:lineRule="auto"/>
        <w:ind w:right="5915"/>
      </w:pPr>
      <w:r>
        <w:rPr>
          <w:color w:val="231F20"/>
          <w:sz w:val="24"/>
          <w:szCs w:val="24"/>
        </w:rPr>
        <w:t>Build capacity and capability within the school to ensure that improvements made now will benefit pupils joining the school in future years</w:t>
      </w:r>
    </w:p>
    <w:p w:rsidR="00C765E8" w:rsidRDefault="00B96A95">
      <w:pPr>
        <w:numPr>
          <w:ilvl w:val="0"/>
          <w:numId w:val="1"/>
        </w:numPr>
        <w:pBdr>
          <w:top w:val="nil"/>
          <w:left w:val="nil"/>
          <w:bottom w:val="nil"/>
          <w:right w:val="nil"/>
          <w:between w:val="nil"/>
        </w:pBdr>
        <w:tabs>
          <w:tab w:val="left" w:pos="1079"/>
          <w:tab w:val="left" w:pos="1080"/>
        </w:tabs>
        <w:spacing w:before="1" w:line="235" w:lineRule="auto"/>
        <w:ind w:right="6001"/>
      </w:pPr>
      <w:r>
        <w:rPr>
          <w:color w:val="231F20"/>
          <w:sz w:val="24"/>
          <w:szCs w:val="24"/>
        </w:rPr>
        <w:t>The Primary PE and sport premium should not be used to fund capital spend projects; the school’s budget should fund these.</w:t>
      </w:r>
    </w:p>
    <w:p w:rsidR="00C765E8" w:rsidRDefault="00C765E8">
      <w:pPr>
        <w:pBdr>
          <w:top w:val="nil"/>
          <w:left w:val="nil"/>
          <w:bottom w:val="nil"/>
          <w:right w:val="nil"/>
          <w:between w:val="nil"/>
        </w:pBdr>
        <w:spacing w:before="9"/>
        <w:rPr>
          <w:color w:val="000000"/>
          <w:sz w:val="23"/>
          <w:szCs w:val="23"/>
        </w:rPr>
      </w:pPr>
    </w:p>
    <w:p w:rsidR="00C765E8" w:rsidRDefault="00B96A95">
      <w:pPr>
        <w:pBdr>
          <w:top w:val="nil"/>
          <w:left w:val="nil"/>
          <w:bottom w:val="nil"/>
          <w:right w:val="nil"/>
          <w:between w:val="nil"/>
        </w:pBdr>
        <w:spacing w:line="235" w:lineRule="auto"/>
        <w:ind w:left="720" w:right="4981"/>
        <w:rPr>
          <w:color w:val="000000"/>
          <w:sz w:val="24"/>
          <w:szCs w:val="24"/>
        </w:rPr>
      </w:pPr>
      <w:r>
        <w:rPr>
          <w:color w:val="231F20"/>
          <w:sz w:val="24"/>
          <w:szCs w:val="24"/>
        </w:rPr>
        <w:t>Pleasevisit</w:t>
      </w:r>
      <w:r>
        <w:rPr>
          <w:color w:val="205E9E"/>
          <w:sz w:val="24"/>
          <w:szCs w:val="24"/>
          <w:u w:val="single"/>
        </w:rPr>
        <w:t>gov.uk</w:t>
      </w:r>
      <w:r>
        <w:rPr>
          <w:color w:val="231F20"/>
          <w:sz w:val="24"/>
          <w:szCs w:val="24"/>
        </w:rPr>
        <w:t>fortherevisedDfEguidanceincludingthe5keyindicatorsacrosswhichschoolsshoulddemonstrate animprovement.Thisdocumentwillhelpyoutoreviewyourprovisionandtoreportyourspend.DfEencouragesschools to use this template as an effective way of meeting the reporting requ</w:t>
      </w:r>
      <w:r>
        <w:rPr>
          <w:color w:val="231F20"/>
          <w:sz w:val="24"/>
          <w:szCs w:val="24"/>
        </w:rPr>
        <w:t>irements of the Primary PE and sport premium.</w:t>
      </w:r>
    </w:p>
    <w:p w:rsidR="00C765E8" w:rsidRDefault="00C765E8">
      <w:pPr>
        <w:pBdr>
          <w:top w:val="nil"/>
          <w:left w:val="nil"/>
          <w:bottom w:val="nil"/>
          <w:right w:val="nil"/>
          <w:between w:val="nil"/>
        </w:pBdr>
        <w:spacing w:before="6"/>
        <w:rPr>
          <w:color w:val="000000"/>
          <w:sz w:val="23"/>
          <w:szCs w:val="23"/>
        </w:rPr>
      </w:pPr>
    </w:p>
    <w:p w:rsidR="00C765E8" w:rsidRDefault="00B96A95">
      <w:pPr>
        <w:pBdr>
          <w:top w:val="nil"/>
          <w:left w:val="nil"/>
          <w:bottom w:val="nil"/>
          <w:right w:val="nil"/>
          <w:between w:val="nil"/>
        </w:pBdr>
        <w:ind w:left="720"/>
        <w:jc w:val="both"/>
        <w:rPr>
          <w:color w:val="000000"/>
          <w:sz w:val="24"/>
          <w:szCs w:val="24"/>
        </w:rPr>
      </w:pPr>
      <w:r>
        <w:rPr>
          <w:color w:val="231F20"/>
          <w:sz w:val="24"/>
          <w:szCs w:val="24"/>
        </w:rPr>
        <w:t>We recommend you start by reflecting on the impact of current provision and reviewing the previous spend.</w:t>
      </w:r>
    </w:p>
    <w:p w:rsidR="00C765E8" w:rsidRDefault="00C765E8">
      <w:pPr>
        <w:pBdr>
          <w:top w:val="nil"/>
          <w:left w:val="nil"/>
          <w:bottom w:val="nil"/>
          <w:right w:val="nil"/>
          <w:between w:val="nil"/>
        </w:pBdr>
        <w:spacing w:before="6"/>
        <w:rPr>
          <w:color w:val="000000"/>
          <w:sz w:val="23"/>
          <w:szCs w:val="23"/>
        </w:rPr>
      </w:pPr>
    </w:p>
    <w:p w:rsidR="00C765E8" w:rsidRDefault="00B96A95">
      <w:pPr>
        <w:pBdr>
          <w:top w:val="nil"/>
          <w:left w:val="nil"/>
          <w:bottom w:val="nil"/>
          <w:right w:val="nil"/>
          <w:between w:val="nil"/>
        </w:pBdr>
        <w:spacing w:before="1" w:line="235" w:lineRule="auto"/>
        <w:ind w:left="719" w:right="5117"/>
        <w:jc w:val="both"/>
        <w:rPr>
          <w:b/>
          <w:color w:val="000000"/>
          <w:sz w:val="24"/>
          <w:szCs w:val="24"/>
        </w:rPr>
      </w:pPr>
      <w:r>
        <w:rPr>
          <w:color w:val="231F20"/>
          <w:sz w:val="24"/>
          <w:szCs w:val="24"/>
        </w:rPr>
        <w:t xml:space="preserve">Schools are required to </w:t>
      </w:r>
      <w:r>
        <w:rPr>
          <w:color w:val="205E9E"/>
          <w:sz w:val="24"/>
          <w:szCs w:val="24"/>
          <w:u w:val="single"/>
        </w:rPr>
        <w:t>publish details</w:t>
      </w:r>
      <w:r>
        <w:rPr>
          <w:color w:val="205E9E"/>
          <w:sz w:val="24"/>
          <w:szCs w:val="24"/>
        </w:rPr>
        <w:t xml:space="preserve"> </w:t>
      </w:r>
      <w:r>
        <w:rPr>
          <w:color w:val="231F20"/>
          <w:sz w:val="24"/>
          <w:szCs w:val="24"/>
        </w:rPr>
        <w:t xml:space="preserve">of how they spend this funding, including any under-spend from 2019/2020, as well as on the impact it has on pupils’ PE and sport participation and attainment. </w:t>
      </w:r>
      <w:r>
        <w:rPr>
          <w:b/>
          <w:color w:val="231F20"/>
          <w:sz w:val="24"/>
          <w:szCs w:val="24"/>
        </w:rPr>
        <w:t>All funding must be spent by 31st July 2022.</w:t>
      </w:r>
    </w:p>
    <w:p w:rsidR="00C765E8" w:rsidRDefault="00C765E8">
      <w:pPr>
        <w:pBdr>
          <w:top w:val="nil"/>
          <w:left w:val="nil"/>
          <w:bottom w:val="nil"/>
          <w:right w:val="nil"/>
          <w:between w:val="nil"/>
        </w:pBdr>
        <w:spacing w:before="9"/>
        <w:rPr>
          <w:b/>
          <w:color w:val="000000"/>
          <w:sz w:val="23"/>
          <w:szCs w:val="23"/>
        </w:rPr>
      </w:pPr>
    </w:p>
    <w:p w:rsidR="00C765E8" w:rsidRDefault="00B96A95">
      <w:pPr>
        <w:pBdr>
          <w:top w:val="nil"/>
          <w:left w:val="nil"/>
          <w:bottom w:val="nil"/>
          <w:right w:val="nil"/>
          <w:between w:val="nil"/>
        </w:pBdr>
        <w:spacing w:line="235" w:lineRule="auto"/>
        <w:ind w:left="719" w:right="5056"/>
        <w:jc w:val="both"/>
        <w:rPr>
          <w:color w:val="000000"/>
          <w:sz w:val="24"/>
          <w:szCs w:val="24"/>
        </w:rPr>
      </w:pPr>
      <w:r>
        <w:rPr>
          <w:color w:val="231F20"/>
          <w:sz w:val="24"/>
          <w:szCs w:val="24"/>
        </w:rPr>
        <w:t>We recommend regularly updating the table and publ</w:t>
      </w:r>
      <w:r>
        <w:rPr>
          <w:color w:val="231F20"/>
          <w:sz w:val="24"/>
          <w:szCs w:val="24"/>
        </w:rPr>
        <w:t>ishing it on your website throughout the year. This evidences your ongoing self-evaluation of how you are using the funding to secure maximum, sustainable impact. Final copy must be posted on your website by the end of the academic year and no later than t</w:t>
      </w:r>
      <w:r>
        <w:rPr>
          <w:color w:val="231F20"/>
          <w:sz w:val="24"/>
          <w:szCs w:val="24"/>
        </w:rPr>
        <w:t xml:space="preserve">he 31st July 2021. To see an example of how to complete the table please click </w:t>
      </w:r>
      <w:r>
        <w:rPr>
          <w:color w:val="205E9E"/>
          <w:sz w:val="24"/>
          <w:szCs w:val="24"/>
          <w:u w:val="single"/>
        </w:rPr>
        <w:t>HERE</w:t>
      </w:r>
      <w:r>
        <w:rPr>
          <w:color w:val="231F20"/>
          <w:sz w:val="24"/>
          <w:szCs w:val="24"/>
        </w:rPr>
        <w:t>.</w:t>
      </w:r>
    </w:p>
    <w:p w:rsidR="00C765E8" w:rsidRDefault="00B96A95">
      <w:pPr>
        <w:pBdr>
          <w:top w:val="nil"/>
          <w:left w:val="nil"/>
          <w:bottom w:val="nil"/>
          <w:right w:val="nil"/>
          <w:between w:val="nil"/>
        </w:pBdr>
        <w:tabs>
          <w:tab w:val="left" w:pos="6088"/>
        </w:tabs>
        <w:spacing w:before="96"/>
        <w:ind w:left="720"/>
        <w:jc w:val="both"/>
        <w:rPr>
          <w:color w:val="000000"/>
          <w:sz w:val="24"/>
          <w:szCs w:val="24"/>
        </w:rPr>
        <w:sectPr w:rsidR="00C765E8">
          <w:pgSz w:w="16840" w:h="11910" w:orient="landscape"/>
          <w:pgMar w:top="0" w:right="220" w:bottom="0" w:left="0" w:header="720" w:footer="720" w:gutter="0"/>
          <w:cols w:space="720"/>
        </w:sectPr>
      </w:pPr>
      <w:r>
        <w:rPr>
          <w:color w:val="231F20"/>
          <w:sz w:val="24"/>
          <w:szCs w:val="24"/>
        </w:rPr>
        <w:lastRenderedPageBreak/>
        <w:t>Created by:</w:t>
      </w:r>
      <w:r>
        <w:rPr>
          <w:color w:val="231F20"/>
          <w:sz w:val="24"/>
          <w:szCs w:val="24"/>
        </w:rPr>
        <w:tab/>
        <w:t>Supported by:</w:t>
      </w:r>
      <w:r>
        <w:rPr>
          <w:noProof/>
        </w:rPr>
        <w:drawing>
          <wp:anchor distT="0" distB="0" distL="0" distR="0" simplePos="0" relativeHeight="251660288" behindDoc="1" locked="0" layoutInCell="1" hidden="0" allowOverlap="1">
            <wp:simplePos x="0" y="0"/>
            <wp:positionH relativeFrom="column">
              <wp:posOffset>1197968</wp:posOffset>
            </wp:positionH>
            <wp:positionV relativeFrom="paragraph">
              <wp:posOffset>92293</wp:posOffset>
            </wp:positionV>
            <wp:extent cx="2212035" cy="26949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12035" cy="269495"/>
                    </a:xfrm>
                    <a:prstGeom prst="rect">
                      <a:avLst/>
                    </a:prstGeom>
                    <a:ln/>
                  </pic:spPr>
                </pic:pic>
              </a:graphicData>
            </a:graphic>
          </wp:anchor>
        </w:drawing>
      </w:r>
      <w:r>
        <w:rPr>
          <w:noProof/>
        </w:rPr>
        <w:drawing>
          <wp:anchor distT="0" distB="0" distL="0" distR="0" simplePos="0" relativeHeight="251661312" behindDoc="0" locked="0" layoutInCell="1" hidden="0" allowOverlap="1">
            <wp:simplePos x="0" y="0"/>
            <wp:positionH relativeFrom="column">
              <wp:posOffset>4834798</wp:posOffset>
            </wp:positionH>
            <wp:positionV relativeFrom="paragraph">
              <wp:posOffset>115272</wp:posOffset>
            </wp:positionV>
            <wp:extent cx="504023" cy="250322"/>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04023" cy="250322"/>
                    </a:xfrm>
                    <a:prstGeom prst="rect">
                      <a:avLst/>
                    </a:prstGeom>
                    <a:ln/>
                  </pic:spPr>
                </pic:pic>
              </a:graphicData>
            </a:graphic>
          </wp:anchor>
        </w:drawing>
      </w:r>
    </w:p>
    <w:p w:rsidR="00C765E8" w:rsidRDefault="00B96A95">
      <w:pPr>
        <w:pBdr>
          <w:top w:val="nil"/>
          <w:left w:val="nil"/>
          <w:bottom w:val="nil"/>
          <w:right w:val="nil"/>
          <w:between w:val="nil"/>
        </w:pBdr>
        <w:rPr>
          <w:color w:val="000000"/>
          <w:sz w:val="20"/>
          <w:szCs w:val="20"/>
        </w:rPr>
      </w:pPr>
      <w:r>
        <w:rPr>
          <w:noProof/>
          <w:color w:val="000000"/>
          <w:sz w:val="20"/>
          <w:szCs w:val="20"/>
        </w:rPr>
        <mc:AlternateContent>
          <mc:Choice Requires="wpg">
            <w:drawing>
              <wp:inline distT="0" distB="0" distL="114300" distR="114300">
                <wp:extent cx="7074535" cy="777240"/>
                <wp:effectExtent l="0" t="0" r="0" b="0"/>
                <wp:docPr id="5" name=""/>
                <wp:cNvGraphicFramePr/>
                <a:graphic xmlns:a="http://schemas.openxmlformats.org/drawingml/2006/main">
                  <a:graphicData uri="http://schemas.microsoft.com/office/word/2010/wordprocessingGroup">
                    <wpg:wgp>
                      <wpg:cNvGrpSpPr/>
                      <wpg:grpSpPr>
                        <a:xfrm>
                          <a:off x="0" y="0"/>
                          <a:ext cx="7074535" cy="777240"/>
                          <a:chOff x="1808725" y="3391375"/>
                          <a:chExt cx="7074550" cy="777250"/>
                        </a:xfrm>
                      </wpg:grpSpPr>
                      <wpg:grpSp>
                        <wpg:cNvPr id="1" name="Group 1"/>
                        <wpg:cNvGrpSpPr/>
                        <wpg:grpSpPr>
                          <a:xfrm>
                            <a:off x="1808733" y="3391380"/>
                            <a:ext cx="7074535" cy="777240"/>
                            <a:chOff x="0" y="0"/>
                            <a:chExt cx="7074535" cy="777240"/>
                          </a:xfrm>
                        </wpg:grpSpPr>
                        <wps:wsp>
                          <wps:cNvPr id="2" name="Rectangle 2"/>
                          <wps:cNvSpPr/>
                          <wps:spPr>
                            <a:xfrm>
                              <a:off x="0" y="0"/>
                              <a:ext cx="7074525" cy="777225"/>
                            </a:xfrm>
                            <a:prstGeom prst="rect">
                              <a:avLst/>
                            </a:prstGeom>
                            <a:noFill/>
                            <a:ln>
                              <a:noFill/>
                            </a:ln>
                          </wps:spPr>
                          <wps:txbx>
                            <w:txbxContent>
                              <w:p w:rsidR="00C765E8" w:rsidRDefault="00C765E8">
                                <w:pPr>
                                  <w:textDirection w:val="btLr"/>
                                </w:pPr>
                              </w:p>
                            </w:txbxContent>
                          </wps:txbx>
                          <wps:bodyPr spcFirstLastPara="1" wrap="square" lIns="91425" tIns="91425" rIns="91425" bIns="91425" anchor="ctr" anchorCtr="0">
                            <a:noAutofit/>
                          </wps:bodyPr>
                        </wps:wsp>
                        <wps:wsp>
                          <wps:cNvPr id="3" name="Rectangle 3"/>
                          <wps:cNvSpPr/>
                          <wps:spPr>
                            <a:xfrm>
                              <a:off x="0" y="0"/>
                              <a:ext cx="7074535" cy="777240"/>
                            </a:xfrm>
                            <a:prstGeom prst="rect">
                              <a:avLst/>
                            </a:prstGeom>
                            <a:solidFill>
                              <a:srgbClr val="0090D6"/>
                            </a:solidFill>
                            <a:ln>
                              <a:noFill/>
                            </a:ln>
                          </wps:spPr>
                          <wps:txbx>
                            <w:txbxContent>
                              <w:p w:rsidR="00C765E8" w:rsidRDefault="00C765E8">
                                <w:pPr>
                                  <w:textDirection w:val="btLr"/>
                                </w:pPr>
                              </w:p>
                            </w:txbxContent>
                          </wps:txbx>
                          <wps:bodyPr spcFirstLastPara="1" wrap="square" lIns="91425" tIns="91425" rIns="91425" bIns="91425" anchor="ctr" anchorCtr="0">
                            <a:noAutofit/>
                          </wps:bodyPr>
                        </wps:wsp>
                        <wps:wsp>
                          <wps:cNvPr id="4" name="Freeform 4"/>
                          <wps:cNvSpPr/>
                          <wps:spPr>
                            <a:xfrm>
                              <a:off x="0" y="0"/>
                              <a:ext cx="7074535" cy="777240"/>
                            </a:xfrm>
                            <a:custGeom>
                              <a:avLst/>
                              <a:gdLst/>
                              <a:ahLst/>
                              <a:cxnLst/>
                              <a:rect l="l" t="t" r="r" b="b"/>
                              <a:pathLst>
                                <a:path w="7074535" h="777240" extrusionOk="0">
                                  <a:moveTo>
                                    <a:pt x="0" y="0"/>
                                  </a:moveTo>
                                  <a:lnTo>
                                    <a:pt x="0" y="777240"/>
                                  </a:lnTo>
                                  <a:lnTo>
                                    <a:pt x="7074535" y="777240"/>
                                  </a:lnTo>
                                  <a:lnTo>
                                    <a:pt x="7074535" y="0"/>
                                  </a:lnTo>
                                  <a:close/>
                                </a:path>
                              </a:pathLst>
                            </a:custGeom>
                            <a:noFill/>
                            <a:ln>
                              <a:noFill/>
                            </a:ln>
                          </wps:spPr>
                          <wps:txbx>
                            <w:txbxContent>
                              <w:p w:rsidR="00C765E8" w:rsidRDefault="00B96A95">
                                <w:pPr>
                                  <w:spacing w:before="74" w:line="315" w:lineRule="auto"/>
                                  <w:ind w:left="720" w:firstLine="720"/>
                                  <w:textDirection w:val="btLr"/>
                                </w:pPr>
                                <w:r>
                                  <w:rPr>
                                    <w:b/>
                                    <w:color w:val="FFFFFF"/>
                                    <w:sz w:val="26"/>
                                  </w:rPr>
                                  <w:t>Details with regard to funding</w:t>
                                </w:r>
                              </w:p>
                              <w:p w:rsidR="00C765E8" w:rsidRDefault="00B96A95">
                                <w:pPr>
                                  <w:spacing w:line="315" w:lineRule="auto"/>
                                  <w:ind w:left="720" w:firstLine="720"/>
                                  <w:textDirection w:val="btLr"/>
                                </w:pPr>
                                <w:r>
                                  <w:rPr>
                                    <w:color w:val="FFFFFF"/>
                                    <w:sz w:val="26"/>
                                  </w:rPr>
                                  <w:t>Please complete the table below.</w:t>
                                </w:r>
                              </w:p>
                            </w:txbxContent>
                          </wps:txbx>
                          <wps:bodyPr spcFirstLastPara="1" wrap="square" lIns="88900" tIns="38100" rIns="88900" bIns="3810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7074535" cy="777240"/>
                <wp:effectExtent b="0" l="0" r="0" t="0"/>
                <wp:docPr id="5"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7074535" cy="777240"/>
                        </a:xfrm>
                        <a:prstGeom prst="rect"/>
                        <a:ln/>
                      </pic:spPr>
                    </pic:pic>
                  </a:graphicData>
                </a:graphic>
              </wp:inline>
            </w:drawing>
          </mc:Fallback>
        </mc:AlternateContent>
      </w:r>
    </w:p>
    <w:p w:rsidR="00C765E8" w:rsidRDefault="00C765E8">
      <w:pPr>
        <w:pBdr>
          <w:top w:val="nil"/>
          <w:left w:val="nil"/>
          <w:bottom w:val="nil"/>
          <w:right w:val="nil"/>
          <w:between w:val="nil"/>
        </w:pBdr>
        <w:spacing w:before="11"/>
        <w:rPr>
          <w:color w:val="000000"/>
          <w:sz w:val="18"/>
          <w:szCs w:val="18"/>
        </w:rPr>
      </w:pPr>
    </w:p>
    <w:tbl>
      <w:tblPr>
        <w:tblStyle w:val="a"/>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44"/>
        <w:gridCol w:w="3834"/>
      </w:tblGrid>
      <w:tr w:rsidR="00C765E8">
        <w:trPr>
          <w:trHeight w:val="320"/>
        </w:trPr>
        <w:tc>
          <w:tcPr>
            <w:tcW w:w="11544" w:type="dxa"/>
          </w:tcPr>
          <w:p w:rsidR="00C765E8" w:rsidRDefault="00B96A95" w:rsidP="00C925E0">
            <w:pPr>
              <w:pBdr>
                <w:top w:val="nil"/>
                <w:left w:val="nil"/>
                <w:bottom w:val="nil"/>
                <w:right w:val="nil"/>
                <w:between w:val="nil"/>
              </w:pBdr>
              <w:spacing w:before="21" w:line="279" w:lineRule="auto"/>
              <w:ind w:left="80"/>
              <w:rPr>
                <w:color w:val="000000"/>
                <w:sz w:val="24"/>
                <w:szCs w:val="24"/>
              </w:rPr>
            </w:pPr>
            <w:r>
              <w:rPr>
                <w:color w:val="231F20"/>
                <w:sz w:val="24"/>
                <w:szCs w:val="24"/>
              </w:rPr>
              <w:t>Total amount carried over from 20</w:t>
            </w:r>
            <w:r w:rsidR="00C925E0">
              <w:rPr>
                <w:color w:val="231F20"/>
                <w:sz w:val="24"/>
                <w:szCs w:val="24"/>
              </w:rPr>
              <w:t>21</w:t>
            </w:r>
            <w:r>
              <w:rPr>
                <w:color w:val="231F20"/>
                <w:sz w:val="24"/>
                <w:szCs w:val="24"/>
              </w:rPr>
              <w:t>/2</w:t>
            </w:r>
            <w:r w:rsidR="00C925E0">
              <w:rPr>
                <w:color w:val="231F20"/>
                <w:sz w:val="24"/>
                <w:szCs w:val="24"/>
              </w:rPr>
              <w:t>2</w:t>
            </w:r>
          </w:p>
        </w:tc>
        <w:tc>
          <w:tcPr>
            <w:tcW w:w="3834" w:type="dxa"/>
          </w:tcPr>
          <w:p w:rsidR="00C765E8" w:rsidRDefault="00B96A95" w:rsidP="00C925E0">
            <w:pPr>
              <w:pBdr>
                <w:top w:val="nil"/>
                <w:left w:val="nil"/>
                <w:bottom w:val="nil"/>
                <w:right w:val="nil"/>
                <w:between w:val="nil"/>
              </w:pBdr>
              <w:spacing w:before="21" w:line="279" w:lineRule="auto"/>
              <w:ind w:left="80"/>
              <w:rPr>
                <w:color w:val="000000"/>
                <w:sz w:val="24"/>
                <w:szCs w:val="24"/>
              </w:rPr>
            </w:pPr>
            <w:r>
              <w:rPr>
                <w:color w:val="231F20"/>
                <w:sz w:val="24"/>
                <w:szCs w:val="24"/>
              </w:rPr>
              <w:t>£</w:t>
            </w:r>
            <w:r w:rsidR="00C925E0">
              <w:rPr>
                <w:color w:val="231F20"/>
                <w:sz w:val="24"/>
                <w:szCs w:val="24"/>
              </w:rPr>
              <w:t>0.00</w:t>
            </w:r>
          </w:p>
        </w:tc>
      </w:tr>
      <w:tr w:rsidR="00C765E8">
        <w:trPr>
          <w:trHeight w:val="320"/>
        </w:trPr>
        <w:tc>
          <w:tcPr>
            <w:tcW w:w="11544" w:type="dxa"/>
          </w:tcPr>
          <w:p w:rsidR="00C765E8" w:rsidRDefault="00B96A95" w:rsidP="00C925E0">
            <w:pPr>
              <w:pBdr>
                <w:top w:val="nil"/>
                <w:left w:val="nil"/>
                <w:bottom w:val="nil"/>
                <w:right w:val="nil"/>
                <w:between w:val="nil"/>
              </w:pBdr>
              <w:spacing w:before="21" w:line="278" w:lineRule="auto"/>
              <w:ind w:left="80"/>
              <w:rPr>
                <w:color w:val="000000"/>
                <w:sz w:val="24"/>
                <w:szCs w:val="24"/>
              </w:rPr>
            </w:pPr>
            <w:r>
              <w:rPr>
                <w:color w:val="231F20"/>
                <w:sz w:val="24"/>
                <w:szCs w:val="24"/>
              </w:rPr>
              <w:t>Total amount allocated for 202</w:t>
            </w:r>
            <w:r w:rsidR="00C925E0">
              <w:rPr>
                <w:color w:val="231F20"/>
                <w:sz w:val="24"/>
                <w:szCs w:val="24"/>
              </w:rPr>
              <w:t>2</w:t>
            </w:r>
            <w:r>
              <w:rPr>
                <w:color w:val="231F20"/>
                <w:sz w:val="24"/>
                <w:szCs w:val="24"/>
              </w:rPr>
              <w:t>/2</w:t>
            </w:r>
            <w:r w:rsidR="00C925E0">
              <w:rPr>
                <w:color w:val="231F20"/>
                <w:sz w:val="24"/>
                <w:szCs w:val="24"/>
              </w:rPr>
              <w:t>3</w:t>
            </w:r>
          </w:p>
        </w:tc>
        <w:tc>
          <w:tcPr>
            <w:tcW w:w="3834" w:type="dxa"/>
          </w:tcPr>
          <w:p w:rsidR="00C765E8" w:rsidRDefault="00B96A95">
            <w:pPr>
              <w:pBdr>
                <w:top w:val="nil"/>
                <w:left w:val="nil"/>
                <w:bottom w:val="nil"/>
                <w:right w:val="nil"/>
                <w:between w:val="nil"/>
              </w:pBdr>
              <w:spacing w:before="21" w:line="278" w:lineRule="auto"/>
              <w:ind w:left="80"/>
              <w:rPr>
                <w:color w:val="000000"/>
                <w:sz w:val="24"/>
                <w:szCs w:val="24"/>
              </w:rPr>
            </w:pPr>
            <w:r>
              <w:rPr>
                <w:color w:val="231F20"/>
                <w:sz w:val="24"/>
                <w:szCs w:val="24"/>
              </w:rPr>
              <w:t>£</w:t>
            </w:r>
            <w:r w:rsidR="00C925E0">
              <w:rPr>
                <w:color w:val="231F20"/>
                <w:sz w:val="24"/>
                <w:szCs w:val="24"/>
              </w:rPr>
              <w:t>17,710</w:t>
            </w:r>
          </w:p>
        </w:tc>
      </w:tr>
      <w:tr w:rsidR="00C765E8">
        <w:trPr>
          <w:trHeight w:val="320"/>
        </w:trPr>
        <w:tc>
          <w:tcPr>
            <w:tcW w:w="11544" w:type="dxa"/>
          </w:tcPr>
          <w:p w:rsidR="00C765E8" w:rsidRDefault="00B96A95" w:rsidP="00C925E0">
            <w:pPr>
              <w:pBdr>
                <w:top w:val="nil"/>
                <w:left w:val="nil"/>
                <w:bottom w:val="nil"/>
                <w:right w:val="nil"/>
                <w:between w:val="nil"/>
              </w:pBdr>
              <w:spacing w:before="21" w:line="278" w:lineRule="auto"/>
              <w:ind w:left="80"/>
              <w:rPr>
                <w:color w:val="000000"/>
                <w:sz w:val="24"/>
                <w:szCs w:val="24"/>
              </w:rPr>
            </w:pPr>
            <w:r>
              <w:rPr>
                <w:color w:val="231F20"/>
                <w:sz w:val="24"/>
                <w:szCs w:val="24"/>
              </w:rPr>
              <w:t>How much (if any) do you intend to carry over from this total fund into 202</w:t>
            </w:r>
            <w:r w:rsidR="00C925E0">
              <w:rPr>
                <w:color w:val="231F20"/>
                <w:sz w:val="24"/>
                <w:szCs w:val="24"/>
              </w:rPr>
              <w:t>2</w:t>
            </w:r>
            <w:r>
              <w:rPr>
                <w:color w:val="231F20"/>
                <w:sz w:val="24"/>
                <w:szCs w:val="24"/>
              </w:rPr>
              <w:t>/2</w:t>
            </w:r>
            <w:r w:rsidR="00C925E0">
              <w:rPr>
                <w:color w:val="231F20"/>
                <w:sz w:val="24"/>
                <w:szCs w:val="24"/>
              </w:rPr>
              <w:t>3</w:t>
            </w:r>
            <w:r>
              <w:rPr>
                <w:color w:val="231F20"/>
                <w:sz w:val="24"/>
                <w:szCs w:val="24"/>
              </w:rPr>
              <w:t>?</w:t>
            </w:r>
          </w:p>
        </w:tc>
        <w:tc>
          <w:tcPr>
            <w:tcW w:w="3834" w:type="dxa"/>
          </w:tcPr>
          <w:p w:rsidR="00C765E8" w:rsidRDefault="00B96A95">
            <w:pPr>
              <w:pBdr>
                <w:top w:val="nil"/>
                <w:left w:val="nil"/>
                <w:bottom w:val="nil"/>
                <w:right w:val="nil"/>
                <w:between w:val="nil"/>
              </w:pBdr>
              <w:spacing w:before="21" w:line="278" w:lineRule="auto"/>
              <w:ind w:left="80"/>
              <w:rPr>
                <w:color w:val="000000"/>
                <w:sz w:val="24"/>
                <w:szCs w:val="24"/>
              </w:rPr>
            </w:pPr>
            <w:r>
              <w:rPr>
                <w:color w:val="231F20"/>
                <w:sz w:val="24"/>
                <w:szCs w:val="24"/>
              </w:rPr>
              <w:t>£</w:t>
            </w:r>
            <w:r w:rsidR="00C925E0">
              <w:rPr>
                <w:color w:val="231F20"/>
                <w:sz w:val="24"/>
                <w:szCs w:val="24"/>
              </w:rPr>
              <w:t>0.00</w:t>
            </w:r>
          </w:p>
        </w:tc>
      </w:tr>
      <w:tr w:rsidR="00C765E8">
        <w:trPr>
          <w:trHeight w:val="324"/>
        </w:trPr>
        <w:tc>
          <w:tcPr>
            <w:tcW w:w="11544" w:type="dxa"/>
          </w:tcPr>
          <w:p w:rsidR="00C765E8" w:rsidRDefault="00B96A95" w:rsidP="00C925E0">
            <w:pPr>
              <w:pBdr>
                <w:top w:val="nil"/>
                <w:left w:val="nil"/>
                <w:bottom w:val="nil"/>
                <w:right w:val="nil"/>
                <w:between w:val="nil"/>
              </w:pBdr>
              <w:spacing w:before="21" w:line="283" w:lineRule="auto"/>
              <w:ind w:left="80"/>
              <w:rPr>
                <w:color w:val="000000"/>
                <w:sz w:val="24"/>
                <w:szCs w:val="24"/>
              </w:rPr>
            </w:pPr>
            <w:r>
              <w:rPr>
                <w:color w:val="231F20"/>
                <w:sz w:val="24"/>
                <w:szCs w:val="24"/>
              </w:rPr>
              <w:t>Total amount allocated for 202</w:t>
            </w:r>
            <w:r w:rsidR="00C925E0">
              <w:rPr>
                <w:color w:val="231F20"/>
                <w:sz w:val="24"/>
                <w:szCs w:val="24"/>
              </w:rPr>
              <w:t>2</w:t>
            </w:r>
            <w:r>
              <w:rPr>
                <w:color w:val="231F20"/>
                <w:sz w:val="24"/>
                <w:szCs w:val="24"/>
              </w:rPr>
              <w:t>/2</w:t>
            </w:r>
            <w:r w:rsidR="00C925E0">
              <w:rPr>
                <w:color w:val="231F20"/>
                <w:sz w:val="24"/>
                <w:szCs w:val="24"/>
              </w:rPr>
              <w:t>3</w:t>
            </w:r>
          </w:p>
        </w:tc>
        <w:tc>
          <w:tcPr>
            <w:tcW w:w="3834" w:type="dxa"/>
          </w:tcPr>
          <w:p w:rsidR="00C765E8" w:rsidRDefault="00B96A95">
            <w:pPr>
              <w:pBdr>
                <w:top w:val="nil"/>
                <w:left w:val="nil"/>
                <w:bottom w:val="nil"/>
                <w:right w:val="nil"/>
                <w:between w:val="nil"/>
              </w:pBdr>
              <w:spacing w:before="21" w:line="283" w:lineRule="auto"/>
              <w:ind w:left="80"/>
              <w:rPr>
                <w:color w:val="000000"/>
                <w:sz w:val="24"/>
                <w:szCs w:val="24"/>
              </w:rPr>
            </w:pPr>
            <w:r>
              <w:rPr>
                <w:color w:val="231F20"/>
                <w:sz w:val="24"/>
                <w:szCs w:val="24"/>
              </w:rPr>
              <w:t>£</w:t>
            </w:r>
            <w:r w:rsidR="00C925E0">
              <w:rPr>
                <w:color w:val="231F20"/>
                <w:sz w:val="24"/>
                <w:szCs w:val="24"/>
              </w:rPr>
              <w:t>17,710</w:t>
            </w:r>
          </w:p>
        </w:tc>
      </w:tr>
      <w:tr w:rsidR="00C765E8">
        <w:trPr>
          <w:trHeight w:val="320"/>
        </w:trPr>
        <w:tc>
          <w:tcPr>
            <w:tcW w:w="11544" w:type="dxa"/>
          </w:tcPr>
          <w:p w:rsidR="00C765E8" w:rsidRDefault="00B96A95" w:rsidP="00C925E0">
            <w:pPr>
              <w:pBdr>
                <w:top w:val="nil"/>
                <w:left w:val="nil"/>
                <w:bottom w:val="nil"/>
                <w:right w:val="nil"/>
                <w:between w:val="nil"/>
              </w:pBdr>
              <w:spacing w:before="21" w:line="278" w:lineRule="auto"/>
              <w:ind w:left="80"/>
              <w:rPr>
                <w:color w:val="000000"/>
                <w:sz w:val="24"/>
                <w:szCs w:val="24"/>
              </w:rPr>
            </w:pPr>
            <w:r>
              <w:rPr>
                <w:color w:val="231F20"/>
                <w:sz w:val="24"/>
                <w:szCs w:val="24"/>
              </w:rPr>
              <w:t>Total amount of funding for 202</w:t>
            </w:r>
            <w:r w:rsidR="00C925E0">
              <w:rPr>
                <w:color w:val="231F20"/>
                <w:sz w:val="24"/>
                <w:szCs w:val="24"/>
              </w:rPr>
              <w:t>2</w:t>
            </w:r>
            <w:r>
              <w:rPr>
                <w:color w:val="231F20"/>
                <w:sz w:val="24"/>
                <w:szCs w:val="24"/>
              </w:rPr>
              <w:t>/2</w:t>
            </w:r>
            <w:r w:rsidR="00C925E0">
              <w:rPr>
                <w:color w:val="231F20"/>
                <w:sz w:val="24"/>
                <w:szCs w:val="24"/>
              </w:rPr>
              <w:t>3</w:t>
            </w:r>
            <w:r>
              <w:rPr>
                <w:color w:val="231F20"/>
                <w:sz w:val="24"/>
                <w:szCs w:val="24"/>
              </w:rPr>
              <w:t>. To be spent and reported on by 31st July 202</w:t>
            </w:r>
            <w:r w:rsidR="00C925E0">
              <w:rPr>
                <w:color w:val="231F20"/>
                <w:sz w:val="24"/>
                <w:szCs w:val="24"/>
              </w:rPr>
              <w:t>3</w:t>
            </w:r>
            <w:r>
              <w:rPr>
                <w:color w:val="231F20"/>
                <w:sz w:val="24"/>
                <w:szCs w:val="24"/>
              </w:rPr>
              <w:t>.</w:t>
            </w:r>
          </w:p>
        </w:tc>
        <w:tc>
          <w:tcPr>
            <w:tcW w:w="3834" w:type="dxa"/>
          </w:tcPr>
          <w:p w:rsidR="00C765E8" w:rsidRDefault="00B96A95" w:rsidP="004D45BC">
            <w:pPr>
              <w:pBdr>
                <w:top w:val="nil"/>
                <w:left w:val="nil"/>
                <w:bottom w:val="nil"/>
                <w:right w:val="nil"/>
                <w:between w:val="nil"/>
              </w:pBdr>
              <w:spacing w:before="21" w:line="278" w:lineRule="auto"/>
              <w:ind w:left="80"/>
              <w:rPr>
                <w:color w:val="000000"/>
                <w:sz w:val="20"/>
                <w:szCs w:val="20"/>
              </w:rPr>
            </w:pPr>
            <w:r>
              <w:rPr>
                <w:color w:val="231F20"/>
                <w:sz w:val="24"/>
                <w:szCs w:val="24"/>
              </w:rPr>
              <w:t>£</w:t>
            </w:r>
            <w:r w:rsidR="00C925E0">
              <w:rPr>
                <w:color w:val="231F20"/>
                <w:sz w:val="24"/>
                <w:szCs w:val="24"/>
              </w:rPr>
              <w:t>17,</w:t>
            </w:r>
            <w:r w:rsidR="004D45BC">
              <w:rPr>
                <w:color w:val="231F20"/>
                <w:sz w:val="24"/>
                <w:szCs w:val="24"/>
              </w:rPr>
              <w:t>908</w:t>
            </w:r>
          </w:p>
        </w:tc>
      </w:tr>
    </w:tbl>
    <w:p w:rsidR="00C765E8" w:rsidRDefault="00B96A95">
      <w:pPr>
        <w:pBdr>
          <w:top w:val="nil"/>
          <w:left w:val="nil"/>
          <w:bottom w:val="nil"/>
          <w:right w:val="nil"/>
          <w:between w:val="nil"/>
        </w:pBdr>
        <w:spacing w:before="1"/>
        <w:rPr>
          <w:color w:val="000000"/>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114300</wp:posOffset>
                </wp:positionH>
                <wp:positionV relativeFrom="paragraph">
                  <wp:posOffset>177800</wp:posOffset>
                </wp:positionV>
                <wp:extent cx="7074535" cy="777240"/>
                <wp:effectExtent l="0" t="0" r="0" b="0"/>
                <wp:wrapTopAndBottom distT="0" distB="0"/>
                <wp:docPr id="4" name=""/>
                <wp:cNvGraphicFramePr/>
                <a:graphic xmlns:a="http://schemas.openxmlformats.org/drawingml/2006/main">
                  <a:graphicData uri="http://schemas.microsoft.com/office/word/2010/wordprocessingGroup">
                    <wpg:wgp>
                      <wpg:cNvGrpSpPr/>
                      <wpg:grpSpPr>
                        <a:xfrm>
                          <a:off x="0" y="0"/>
                          <a:ext cx="7074535" cy="777240"/>
                          <a:chOff x="1808725" y="3390725"/>
                          <a:chExt cx="7074550" cy="777900"/>
                        </a:xfrm>
                      </wpg:grpSpPr>
                      <wpg:grpSp>
                        <wpg:cNvPr id="8" name="Group 8"/>
                        <wpg:cNvGrpSpPr/>
                        <wpg:grpSpPr>
                          <a:xfrm>
                            <a:off x="1808733" y="3390745"/>
                            <a:ext cx="7074535" cy="777860"/>
                            <a:chOff x="0" y="-635"/>
                            <a:chExt cx="7074535" cy="777860"/>
                          </a:xfrm>
                        </wpg:grpSpPr>
                        <wps:wsp>
                          <wps:cNvPr id="9" name="Rectangle 9"/>
                          <wps:cNvSpPr/>
                          <wps:spPr>
                            <a:xfrm>
                              <a:off x="0" y="0"/>
                              <a:ext cx="7074525" cy="777225"/>
                            </a:xfrm>
                            <a:prstGeom prst="rect">
                              <a:avLst/>
                            </a:prstGeom>
                            <a:noFill/>
                            <a:ln>
                              <a:noFill/>
                            </a:ln>
                          </wps:spPr>
                          <wps:txbx>
                            <w:txbxContent>
                              <w:p w:rsidR="00C765E8" w:rsidRDefault="00C765E8">
                                <w:pPr>
                                  <w:textDirection w:val="btLr"/>
                                </w:pPr>
                              </w:p>
                            </w:txbxContent>
                          </wps:txbx>
                          <wps:bodyPr spcFirstLastPara="1" wrap="square" lIns="91425" tIns="91425" rIns="91425" bIns="91425" anchor="ctr" anchorCtr="0">
                            <a:noAutofit/>
                          </wps:bodyPr>
                        </wps:wsp>
                        <wps:wsp>
                          <wps:cNvPr id="10" name="Rectangle 10"/>
                          <wps:cNvSpPr/>
                          <wps:spPr>
                            <a:xfrm>
                              <a:off x="0" y="-635"/>
                              <a:ext cx="7074535" cy="777240"/>
                            </a:xfrm>
                            <a:prstGeom prst="rect">
                              <a:avLst/>
                            </a:prstGeom>
                            <a:solidFill>
                              <a:srgbClr val="0090D6"/>
                            </a:solidFill>
                            <a:ln>
                              <a:noFill/>
                            </a:ln>
                          </wps:spPr>
                          <wps:txbx>
                            <w:txbxContent>
                              <w:p w:rsidR="00C765E8" w:rsidRDefault="00C765E8">
                                <w:pPr>
                                  <w:textDirection w:val="btLr"/>
                                </w:pPr>
                              </w:p>
                            </w:txbxContent>
                          </wps:txbx>
                          <wps:bodyPr spcFirstLastPara="1" wrap="square" lIns="91425" tIns="91425" rIns="91425" bIns="91425" anchor="ctr" anchorCtr="0">
                            <a:noAutofit/>
                          </wps:bodyPr>
                        </wps:wsp>
                        <wps:wsp>
                          <wps:cNvPr id="11" name="Freeform 11"/>
                          <wps:cNvSpPr/>
                          <wps:spPr>
                            <a:xfrm>
                              <a:off x="0" y="-635"/>
                              <a:ext cx="7074535" cy="777240"/>
                            </a:xfrm>
                            <a:custGeom>
                              <a:avLst/>
                              <a:gdLst/>
                              <a:ahLst/>
                              <a:cxnLst/>
                              <a:rect l="l" t="t" r="r" b="b"/>
                              <a:pathLst>
                                <a:path w="7074535" h="777240" extrusionOk="0">
                                  <a:moveTo>
                                    <a:pt x="0" y="0"/>
                                  </a:moveTo>
                                  <a:lnTo>
                                    <a:pt x="0" y="777240"/>
                                  </a:lnTo>
                                  <a:lnTo>
                                    <a:pt x="7074535" y="777240"/>
                                  </a:lnTo>
                                  <a:lnTo>
                                    <a:pt x="7074535" y="0"/>
                                  </a:lnTo>
                                  <a:close/>
                                </a:path>
                              </a:pathLst>
                            </a:custGeom>
                            <a:noFill/>
                            <a:ln>
                              <a:noFill/>
                            </a:ln>
                          </wps:spPr>
                          <wps:txbx>
                            <w:txbxContent>
                              <w:p w:rsidR="00C765E8" w:rsidRDefault="00B96A95">
                                <w:pPr>
                                  <w:spacing w:before="74" w:line="315" w:lineRule="auto"/>
                                  <w:ind w:left="720" w:firstLine="720"/>
                                  <w:textDirection w:val="btLr"/>
                                </w:pPr>
                                <w:r>
                                  <w:rPr>
                                    <w:b/>
                                    <w:color w:val="FFFFFF"/>
                                    <w:sz w:val="26"/>
                                  </w:rPr>
                                  <w:t>Swimming Data</w:t>
                                </w:r>
                              </w:p>
                              <w:p w:rsidR="00C765E8" w:rsidRDefault="00B96A95">
                                <w:pPr>
                                  <w:spacing w:line="315" w:lineRule="auto"/>
                                  <w:ind w:left="720" w:firstLine="720"/>
                                  <w:textDirection w:val="btLr"/>
                                </w:pPr>
                                <w:r>
                                  <w:rPr>
                                    <w:color w:val="FFFFFF"/>
                                    <w:sz w:val="26"/>
                                  </w:rPr>
                                  <w:t>Please report on your Swimming Data below.</w:t>
                                </w:r>
                              </w:p>
                            </w:txbxContent>
                          </wps:txbx>
                          <wps:bodyPr spcFirstLastPara="1" wrap="square" lIns="88900" tIns="38100" rIns="88900" bIns="381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177800</wp:posOffset>
                </wp:positionV>
                <wp:extent cx="7074535" cy="777240"/>
                <wp:effectExtent b="0" l="0" r="0" t="0"/>
                <wp:wrapTopAndBottom distB="0" distT="0"/>
                <wp:docPr id="4"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7074535" cy="777240"/>
                        </a:xfrm>
                        <a:prstGeom prst="rect"/>
                        <a:ln/>
                      </pic:spPr>
                    </pic:pic>
                  </a:graphicData>
                </a:graphic>
              </wp:anchor>
            </w:drawing>
          </mc:Fallback>
        </mc:AlternateContent>
      </w:r>
    </w:p>
    <w:p w:rsidR="00C765E8" w:rsidRDefault="00C765E8">
      <w:pPr>
        <w:pBdr>
          <w:top w:val="nil"/>
          <w:left w:val="nil"/>
          <w:bottom w:val="nil"/>
          <w:right w:val="nil"/>
          <w:between w:val="nil"/>
        </w:pBdr>
        <w:spacing w:before="4"/>
        <w:rPr>
          <w:color w:val="000000"/>
          <w:sz w:val="17"/>
          <w:szCs w:val="17"/>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2"/>
        <w:gridCol w:w="3798"/>
      </w:tblGrid>
      <w:tr w:rsidR="00C765E8">
        <w:trPr>
          <w:trHeight w:val="1924"/>
        </w:trPr>
        <w:tc>
          <w:tcPr>
            <w:tcW w:w="11582" w:type="dxa"/>
          </w:tcPr>
          <w:p w:rsidR="00C765E8" w:rsidRDefault="00B96A95">
            <w:pPr>
              <w:pBdr>
                <w:top w:val="nil"/>
                <w:left w:val="nil"/>
                <w:bottom w:val="nil"/>
                <w:right w:val="nil"/>
                <w:between w:val="nil"/>
              </w:pBdr>
              <w:spacing w:before="21"/>
              <w:ind w:left="80"/>
              <w:rPr>
                <w:color w:val="000000"/>
                <w:sz w:val="24"/>
                <w:szCs w:val="24"/>
              </w:rPr>
            </w:pPr>
            <w:r>
              <w:rPr>
                <w:color w:val="231F20"/>
                <w:sz w:val="24"/>
                <w:szCs w:val="24"/>
              </w:rPr>
              <w:t>Meeting national curriculum requirements for swimming and water safety.</w:t>
            </w:r>
          </w:p>
          <w:p w:rsidR="00C765E8" w:rsidRDefault="00C765E8">
            <w:pPr>
              <w:pBdr>
                <w:top w:val="nil"/>
                <w:left w:val="nil"/>
                <w:bottom w:val="nil"/>
                <w:right w:val="nil"/>
                <w:between w:val="nil"/>
              </w:pBdr>
              <w:spacing w:before="7"/>
              <w:rPr>
                <w:color w:val="000000"/>
                <w:sz w:val="23"/>
                <w:szCs w:val="23"/>
              </w:rPr>
            </w:pPr>
          </w:p>
          <w:p w:rsidR="00C765E8" w:rsidRDefault="00B96A95">
            <w:pPr>
              <w:pBdr>
                <w:top w:val="nil"/>
                <w:left w:val="nil"/>
                <w:bottom w:val="nil"/>
                <w:right w:val="nil"/>
                <w:between w:val="nil"/>
              </w:pBdr>
              <w:spacing w:line="235" w:lineRule="auto"/>
              <w:ind w:left="80" w:right="85"/>
              <w:rPr>
                <w:color w:val="000000"/>
                <w:sz w:val="24"/>
                <w:szCs w:val="24"/>
              </w:rPr>
            </w:pPr>
            <w:r>
              <w:rPr>
                <w:color w:val="231F20"/>
                <w:sz w:val="24"/>
                <w:szCs w:val="24"/>
              </w:rPr>
              <w:t>N.B. Complete this section to your best ability. For example you might have practised safe self-rescue techniques on dry land which you can then transfer to the pool when school swimming restarts.</w:t>
            </w:r>
          </w:p>
          <w:p w:rsidR="00C765E8" w:rsidRDefault="00B96A95">
            <w:pPr>
              <w:pBdr>
                <w:top w:val="nil"/>
                <w:left w:val="nil"/>
                <w:bottom w:val="nil"/>
                <w:right w:val="nil"/>
                <w:between w:val="nil"/>
              </w:pBdr>
              <w:spacing w:before="2" w:line="235" w:lineRule="auto"/>
              <w:ind w:left="80"/>
              <w:rPr>
                <w:b/>
                <w:color w:val="000000"/>
                <w:sz w:val="24"/>
                <w:szCs w:val="24"/>
              </w:rPr>
            </w:pPr>
            <w:r>
              <w:rPr>
                <w:b/>
                <w:color w:val="231F20"/>
                <w:sz w:val="24"/>
                <w:szCs w:val="24"/>
              </w:rPr>
              <w:t xml:space="preserve">Due to exceptional circumstances priority should be given to ensuring that pupils can perform safe </w:t>
            </w:r>
            <w:proofErr w:type="spellStart"/>
            <w:r>
              <w:rPr>
                <w:b/>
                <w:color w:val="231F20"/>
                <w:sz w:val="24"/>
                <w:szCs w:val="24"/>
              </w:rPr>
              <w:t>self rescue</w:t>
            </w:r>
            <w:proofErr w:type="spellEnd"/>
            <w:r>
              <w:rPr>
                <w:b/>
                <w:color w:val="231F20"/>
                <w:sz w:val="24"/>
                <w:szCs w:val="24"/>
              </w:rPr>
              <w:t xml:space="preserve"> even if they do not fully meet the first two requirements of the NC programme of study</w:t>
            </w:r>
          </w:p>
        </w:tc>
        <w:tc>
          <w:tcPr>
            <w:tcW w:w="3798" w:type="dxa"/>
          </w:tcPr>
          <w:p w:rsidR="00C765E8" w:rsidRDefault="00C765E8">
            <w:pPr>
              <w:pBdr>
                <w:top w:val="nil"/>
                <w:left w:val="nil"/>
                <w:bottom w:val="nil"/>
                <w:right w:val="nil"/>
                <w:between w:val="nil"/>
              </w:pBdr>
              <w:rPr>
                <w:rFonts w:ascii="Times New Roman" w:eastAsia="Times New Roman" w:hAnsi="Times New Roman" w:cs="Times New Roman"/>
                <w:color w:val="000000"/>
                <w:sz w:val="24"/>
                <w:szCs w:val="24"/>
              </w:rPr>
            </w:pPr>
          </w:p>
        </w:tc>
      </w:tr>
      <w:tr w:rsidR="00C765E8">
        <w:trPr>
          <w:trHeight w:val="1472"/>
        </w:trPr>
        <w:tc>
          <w:tcPr>
            <w:tcW w:w="11582" w:type="dxa"/>
          </w:tcPr>
          <w:p w:rsidR="00C765E8" w:rsidRDefault="00B96A95">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swim competently, confidently and proficiently over a distance of at least 25 metres?</w:t>
            </w:r>
          </w:p>
          <w:p w:rsidR="00C765E8" w:rsidRDefault="00B96A95">
            <w:pPr>
              <w:pBdr>
                <w:top w:val="nil"/>
                <w:left w:val="nil"/>
                <w:bottom w:val="nil"/>
                <w:right w:val="nil"/>
                <w:between w:val="nil"/>
              </w:pBdr>
              <w:spacing w:before="2" w:line="235" w:lineRule="auto"/>
              <w:ind w:left="80" w:right="85"/>
              <w:rPr>
                <w:color w:val="000000"/>
                <w:sz w:val="24"/>
                <w:szCs w:val="24"/>
              </w:rPr>
            </w:pPr>
            <w:r>
              <w:rPr>
                <w:b/>
                <w:color w:val="231F20"/>
                <w:sz w:val="24"/>
                <w:szCs w:val="24"/>
              </w:rPr>
              <w:t xml:space="preserve">N.B. </w:t>
            </w:r>
            <w:r>
              <w:rPr>
                <w:color w:val="231F20"/>
                <w:sz w:val="24"/>
                <w:szCs w:val="24"/>
              </w:rPr>
              <w:t>Even though your pupils may swim in another year please report on their attainment on leaving primary school at the end</w:t>
            </w:r>
            <w:r>
              <w:rPr>
                <w:color w:val="231F20"/>
                <w:sz w:val="24"/>
                <w:szCs w:val="24"/>
              </w:rPr>
              <w:t xml:space="preserve"> of the summer term 202</w:t>
            </w:r>
            <w:r w:rsidR="00C925E0">
              <w:rPr>
                <w:color w:val="231F20"/>
                <w:sz w:val="24"/>
                <w:szCs w:val="24"/>
              </w:rPr>
              <w:t>2</w:t>
            </w:r>
            <w:r>
              <w:rPr>
                <w:color w:val="231F20"/>
                <w:sz w:val="24"/>
                <w:szCs w:val="24"/>
              </w:rPr>
              <w:t>.</w:t>
            </w:r>
          </w:p>
          <w:p w:rsidR="00C765E8" w:rsidRDefault="00B96A95">
            <w:pPr>
              <w:pBdr>
                <w:top w:val="nil"/>
                <w:left w:val="nil"/>
                <w:bottom w:val="nil"/>
                <w:right w:val="nil"/>
                <w:between w:val="nil"/>
              </w:pBdr>
              <w:spacing w:line="276" w:lineRule="auto"/>
              <w:ind w:left="80"/>
              <w:rPr>
                <w:color w:val="000000"/>
                <w:sz w:val="24"/>
                <w:szCs w:val="24"/>
              </w:rPr>
            </w:pPr>
            <w:r>
              <w:rPr>
                <w:color w:val="231F20"/>
                <w:sz w:val="24"/>
                <w:szCs w:val="24"/>
              </w:rPr>
              <w:t>Please see note above</w:t>
            </w:r>
          </w:p>
        </w:tc>
        <w:tc>
          <w:tcPr>
            <w:tcW w:w="3798" w:type="dxa"/>
          </w:tcPr>
          <w:p w:rsidR="00C765E8" w:rsidRDefault="00B825DB">
            <w:pPr>
              <w:pBdr>
                <w:top w:val="nil"/>
                <w:left w:val="nil"/>
                <w:bottom w:val="nil"/>
                <w:right w:val="nil"/>
                <w:between w:val="nil"/>
              </w:pBdr>
              <w:spacing w:before="130"/>
              <w:ind w:left="46"/>
              <w:rPr>
                <w:color w:val="000000"/>
                <w:sz w:val="24"/>
                <w:szCs w:val="24"/>
              </w:rPr>
            </w:pPr>
            <w:r>
              <w:rPr>
                <w:color w:val="000000"/>
                <w:sz w:val="24"/>
                <w:szCs w:val="24"/>
              </w:rPr>
              <w:t>65</w:t>
            </w:r>
            <w:r w:rsidR="00B96A95">
              <w:rPr>
                <w:color w:val="000000"/>
                <w:sz w:val="24"/>
                <w:szCs w:val="24"/>
              </w:rPr>
              <w:t>%</w:t>
            </w:r>
          </w:p>
        </w:tc>
      </w:tr>
      <w:tr w:rsidR="00C765E8">
        <w:trPr>
          <w:trHeight w:val="944"/>
        </w:trPr>
        <w:tc>
          <w:tcPr>
            <w:tcW w:w="11582" w:type="dxa"/>
          </w:tcPr>
          <w:p w:rsidR="00C765E8" w:rsidRDefault="00B96A95">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use a range of strokes effectively [for example, front crawl, backstroke and breaststroke]?</w:t>
            </w:r>
          </w:p>
          <w:p w:rsidR="00C765E8" w:rsidRDefault="00B96A95">
            <w:pPr>
              <w:pBdr>
                <w:top w:val="nil"/>
                <w:left w:val="nil"/>
                <w:bottom w:val="nil"/>
                <w:right w:val="nil"/>
                <w:between w:val="nil"/>
              </w:pBdr>
              <w:spacing w:line="290" w:lineRule="auto"/>
              <w:ind w:left="80"/>
              <w:rPr>
                <w:color w:val="000000"/>
                <w:sz w:val="24"/>
                <w:szCs w:val="24"/>
              </w:rPr>
            </w:pPr>
            <w:r>
              <w:rPr>
                <w:color w:val="231F20"/>
                <w:sz w:val="24"/>
                <w:szCs w:val="24"/>
              </w:rPr>
              <w:t>Please see note above</w:t>
            </w:r>
          </w:p>
        </w:tc>
        <w:tc>
          <w:tcPr>
            <w:tcW w:w="3798" w:type="dxa"/>
          </w:tcPr>
          <w:p w:rsidR="00C765E8" w:rsidRDefault="008231D3" w:rsidP="008231D3">
            <w:pPr>
              <w:pBdr>
                <w:top w:val="nil"/>
                <w:left w:val="nil"/>
                <w:bottom w:val="nil"/>
                <w:right w:val="nil"/>
                <w:between w:val="nil"/>
              </w:pBdr>
              <w:spacing w:before="131"/>
              <w:ind w:left="42"/>
              <w:rPr>
                <w:color w:val="000000"/>
                <w:sz w:val="24"/>
                <w:szCs w:val="24"/>
              </w:rPr>
            </w:pPr>
            <w:r>
              <w:rPr>
                <w:color w:val="000000"/>
                <w:sz w:val="24"/>
                <w:szCs w:val="24"/>
              </w:rPr>
              <w:t>63</w:t>
            </w:r>
            <w:r w:rsidR="00B96A95">
              <w:rPr>
                <w:color w:val="000000"/>
                <w:sz w:val="24"/>
                <w:szCs w:val="24"/>
              </w:rPr>
              <w:t>%</w:t>
            </w:r>
          </w:p>
        </w:tc>
      </w:tr>
      <w:tr w:rsidR="00C765E8">
        <w:trPr>
          <w:trHeight w:val="368"/>
        </w:trPr>
        <w:tc>
          <w:tcPr>
            <w:tcW w:w="11582" w:type="dxa"/>
          </w:tcPr>
          <w:p w:rsidR="00C765E8" w:rsidRDefault="00B96A95">
            <w:pPr>
              <w:pBdr>
                <w:top w:val="nil"/>
                <w:left w:val="nil"/>
                <w:bottom w:val="nil"/>
                <w:right w:val="nil"/>
                <w:between w:val="nil"/>
              </w:pBdr>
              <w:spacing w:before="21"/>
              <w:ind w:left="80"/>
              <w:rPr>
                <w:b/>
                <w:color w:val="000000"/>
                <w:sz w:val="24"/>
                <w:szCs w:val="24"/>
              </w:rPr>
            </w:pPr>
            <w:r>
              <w:rPr>
                <w:b/>
                <w:color w:val="231F20"/>
                <w:sz w:val="24"/>
                <w:szCs w:val="24"/>
              </w:rPr>
              <w:t>What percentage of your current Year 6 cohort perform safe self-rescue in different water-based situations?</w:t>
            </w:r>
          </w:p>
        </w:tc>
        <w:tc>
          <w:tcPr>
            <w:tcW w:w="3798" w:type="dxa"/>
          </w:tcPr>
          <w:p w:rsidR="00C765E8" w:rsidRDefault="008231D3" w:rsidP="008231D3">
            <w:pPr>
              <w:pBdr>
                <w:top w:val="nil"/>
                <w:left w:val="nil"/>
                <w:bottom w:val="nil"/>
                <w:right w:val="nil"/>
                <w:between w:val="nil"/>
              </w:pBdr>
              <w:spacing w:before="41"/>
              <w:ind w:left="36"/>
              <w:rPr>
                <w:color w:val="000000"/>
                <w:sz w:val="23"/>
                <w:szCs w:val="23"/>
              </w:rPr>
            </w:pPr>
            <w:r>
              <w:rPr>
                <w:color w:val="000000"/>
                <w:sz w:val="23"/>
                <w:szCs w:val="23"/>
              </w:rPr>
              <w:t>63</w:t>
            </w:r>
            <w:r w:rsidR="00B96A95">
              <w:rPr>
                <w:color w:val="000000"/>
                <w:sz w:val="23"/>
                <w:szCs w:val="23"/>
              </w:rPr>
              <w:t>%</w:t>
            </w:r>
          </w:p>
        </w:tc>
      </w:tr>
      <w:tr w:rsidR="00C765E8">
        <w:trPr>
          <w:trHeight w:val="689"/>
        </w:trPr>
        <w:tc>
          <w:tcPr>
            <w:tcW w:w="11582" w:type="dxa"/>
          </w:tcPr>
          <w:p w:rsidR="00C765E8" w:rsidRDefault="00B96A95">
            <w:pPr>
              <w:pBdr>
                <w:top w:val="nil"/>
                <w:left w:val="nil"/>
                <w:bottom w:val="nil"/>
                <w:right w:val="nil"/>
                <w:between w:val="nil"/>
              </w:pBdr>
              <w:spacing w:before="26" w:line="235" w:lineRule="auto"/>
              <w:ind w:left="80"/>
              <w:rPr>
                <w:color w:val="000000"/>
                <w:sz w:val="24"/>
                <w:szCs w:val="24"/>
              </w:rPr>
            </w:pPr>
            <w:r>
              <w:rPr>
                <w:color w:val="231F20"/>
                <w:sz w:val="24"/>
                <w:szCs w:val="24"/>
              </w:rPr>
              <w:t xml:space="preserve">Schools can choose to use the Primary PE and sport premium to provide additional provision for swimming but this must be for activity </w:t>
            </w:r>
            <w:r>
              <w:rPr>
                <w:b/>
                <w:color w:val="231F20"/>
                <w:sz w:val="24"/>
                <w:szCs w:val="24"/>
              </w:rPr>
              <w:t xml:space="preserve">over and above </w:t>
            </w:r>
            <w:r>
              <w:rPr>
                <w:color w:val="231F20"/>
                <w:sz w:val="24"/>
                <w:szCs w:val="24"/>
              </w:rPr>
              <w:t>the national curriculum requirements. Have you used it in this way?</w:t>
            </w:r>
          </w:p>
        </w:tc>
        <w:tc>
          <w:tcPr>
            <w:tcW w:w="3798" w:type="dxa"/>
          </w:tcPr>
          <w:p w:rsidR="00C765E8" w:rsidRDefault="00B96A95">
            <w:pPr>
              <w:pBdr>
                <w:top w:val="nil"/>
                <w:left w:val="nil"/>
                <w:bottom w:val="nil"/>
                <w:right w:val="nil"/>
                <w:between w:val="nil"/>
              </w:pBdr>
              <w:spacing w:before="127"/>
              <w:ind w:left="43"/>
              <w:rPr>
                <w:color w:val="000000"/>
                <w:sz w:val="24"/>
                <w:szCs w:val="24"/>
              </w:rPr>
            </w:pPr>
            <w:r>
              <w:rPr>
                <w:color w:val="000000"/>
                <w:sz w:val="24"/>
                <w:szCs w:val="24"/>
              </w:rPr>
              <w:t>No</w:t>
            </w:r>
          </w:p>
        </w:tc>
      </w:tr>
    </w:tbl>
    <w:p w:rsidR="00C765E8" w:rsidRDefault="00C765E8">
      <w:pPr>
        <w:rPr>
          <w:sz w:val="24"/>
          <w:szCs w:val="24"/>
        </w:rPr>
        <w:sectPr w:rsidR="00C765E8">
          <w:footerReference w:type="default" r:id="rId13"/>
          <w:pgSz w:w="16840" w:h="11910" w:orient="landscape"/>
          <w:pgMar w:top="720" w:right="220" w:bottom="620" w:left="0" w:header="0" w:footer="438" w:gutter="0"/>
          <w:cols w:space="720"/>
        </w:sectPr>
      </w:pPr>
    </w:p>
    <w:p w:rsidR="00C765E8" w:rsidRDefault="00B96A95">
      <w:pPr>
        <w:pBdr>
          <w:top w:val="nil"/>
          <w:left w:val="nil"/>
          <w:bottom w:val="nil"/>
          <w:right w:val="nil"/>
          <w:between w:val="nil"/>
        </w:pBdr>
        <w:rPr>
          <w:color w:val="000000"/>
          <w:sz w:val="20"/>
          <w:szCs w:val="20"/>
        </w:rPr>
      </w:pPr>
      <w:r>
        <w:rPr>
          <w:noProof/>
          <w:color w:val="000000"/>
          <w:sz w:val="20"/>
          <w:szCs w:val="20"/>
        </w:rPr>
        <mc:AlternateContent>
          <mc:Choice Requires="wpg">
            <w:drawing>
              <wp:inline distT="0" distB="0" distL="114300" distR="114300">
                <wp:extent cx="7074535" cy="777240"/>
                <wp:effectExtent l="0" t="0" r="0" b="0"/>
                <wp:docPr id="6" name=""/>
                <wp:cNvGraphicFramePr/>
                <a:graphic xmlns:a="http://schemas.openxmlformats.org/drawingml/2006/main">
                  <a:graphicData uri="http://schemas.microsoft.com/office/word/2010/wordprocessingGroup">
                    <wpg:wgp>
                      <wpg:cNvGrpSpPr/>
                      <wpg:grpSpPr>
                        <a:xfrm>
                          <a:off x="0" y="0"/>
                          <a:ext cx="7074535" cy="777240"/>
                          <a:chOff x="1808725" y="3391375"/>
                          <a:chExt cx="7074550" cy="777250"/>
                        </a:xfrm>
                      </wpg:grpSpPr>
                      <wpg:grpSp>
                        <wpg:cNvPr id="22" name="Group 22"/>
                        <wpg:cNvGrpSpPr/>
                        <wpg:grpSpPr>
                          <a:xfrm>
                            <a:off x="1808733" y="3391380"/>
                            <a:ext cx="7074535" cy="777240"/>
                            <a:chOff x="0" y="0"/>
                            <a:chExt cx="7074535" cy="777240"/>
                          </a:xfrm>
                        </wpg:grpSpPr>
                        <wps:wsp>
                          <wps:cNvPr id="23" name="Rectangle 23"/>
                          <wps:cNvSpPr/>
                          <wps:spPr>
                            <a:xfrm>
                              <a:off x="0" y="0"/>
                              <a:ext cx="7074525" cy="777225"/>
                            </a:xfrm>
                            <a:prstGeom prst="rect">
                              <a:avLst/>
                            </a:prstGeom>
                            <a:noFill/>
                            <a:ln>
                              <a:noFill/>
                            </a:ln>
                          </wps:spPr>
                          <wps:txbx>
                            <w:txbxContent>
                              <w:p w:rsidR="00C765E8" w:rsidRDefault="00C765E8">
                                <w:pPr>
                                  <w:textDirection w:val="btLr"/>
                                </w:pPr>
                              </w:p>
                            </w:txbxContent>
                          </wps:txbx>
                          <wps:bodyPr spcFirstLastPara="1" wrap="square" lIns="91425" tIns="91425" rIns="91425" bIns="91425" anchor="ctr" anchorCtr="0">
                            <a:noAutofit/>
                          </wps:bodyPr>
                        </wps:wsp>
                        <wps:wsp>
                          <wps:cNvPr id="24" name="Rectangle 24"/>
                          <wps:cNvSpPr/>
                          <wps:spPr>
                            <a:xfrm>
                              <a:off x="0" y="0"/>
                              <a:ext cx="7074535" cy="777240"/>
                            </a:xfrm>
                            <a:prstGeom prst="rect">
                              <a:avLst/>
                            </a:prstGeom>
                            <a:solidFill>
                              <a:srgbClr val="0090D6"/>
                            </a:solidFill>
                            <a:ln>
                              <a:noFill/>
                            </a:ln>
                          </wps:spPr>
                          <wps:txbx>
                            <w:txbxContent>
                              <w:p w:rsidR="00C765E8" w:rsidRDefault="00C765E8">
                                <w:pPr>
                                  <w:textDirection w:val="btLr"/>
                                </w:pPr>
                              </w:p>
                            </w:txbxContent>
                          </wps:txbx>
                          <wps:bodyPr spcFirstLastPara="1" wrap="square" lIns="91425" tIns="91425" rIns="91425" bIns="91425" anchor="ctr" anchorCtr="0">
                            <a:noAutofit/>
                          </wps:bodyPr>
                        </wps:wsp>
                        <wps:wsp>
                          <wps:cNvPr id="25" name="Freeform 25"/>
                          <wps:cNvSpPr/>
                          <wps:spPr>
                            <a:xfrm>
                              <a:off x="0" y="0"/>
                              <a:ext cx="7074535" cy="777240"/>
                            </a:xfrm>
                            <a:custGeom>
                              <a:avLst/>
                              <a:gdLst/>
                              <a:ahLst/>
                              <a:cxnLst/>
                              <a:rect l="l" t="t" r="r" b="b"/>
                              <a:pathLst>
                                <a:path w="7074535" h="777240" extrusionOk="0">
                                  <a:moveTo>
                                    <a:pt x="0" y="0"/>
                                  </a:moveTo>
                                  <a:lnTo>
                                    <a:pt x="0" y="777240"/>
                                  </a:lnTo>
                                  <a:lnTo>
                                    <a:pt x="7074535" y="777240"/>
                                  </a:lnTo>
                                  <a:lnTo>
                                    <a:pt x="7074535" y="0"/>
                                  </a:lnTo>
                                  <a:close/>
                                </a:path>
                              </a:pathLst>
                            </a:custGeom>
                            <a:noFill/>
                            <a:ln>
                              <a:noFill/>
                            </a:ln>
                          </wps:spPr>
                          <wps:txbx>
                            <w:txbxContent>
                              <w:p w:rsidR="00C765E8" w:rsidRDefault="00B96A95">
                                <w:pPr>
                                  <w:spacing w:before="74" w:line="315" w:lineRule="auto"/>
                                  <w:ind w:left="720" w:firstLine="720"/>
                                  <w:textDirection w:val="btLr"/>
                                </w:pPr>
                                <w:r>
                                  <w:rPr>
                                    <w:b/>
                                    <w:color w:val="FFFFFF"/>
                                    <w:sz w:val="26"/>
                                  </w:rPr>
                                  <w:t>Action Plan and Budget Tracking</w:t>
                                </w:r>
                              </w:p>
                              <w:p w:rsidR="00C765E8" w:rsidRDefault="00B96A95">
                                <w:pPr>
                                  <w:spacing w:before="2" w:line="234" w:lineRule="auto"/>
                                  <w:ind w:left="719" w:firstLine="719"/>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88900" tIns="38100" rIns="88900" bIns="3810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7074535" cy="777240"/>
                <wp:effectExtent b="0" l="0" r="0" t="0"/>
                <wp:docPr id="6"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7074535" cy="777240"/>
                        </a:xfrm>
                        <a:prstGeom prst="rect"/>
                        <a:ln/>
                      </pic:spPr>
                    </pic:pic>
                  </a:graphicData>
                </a:graphic>
              </wp:inline>
            </w:drawing>
          </mc:Fallback>
        </mc:AlternateContent>
      </w:r>
    </w:p>
    <w:p w:rsidR="00C765E8" w:rsidRDefault="00C765E8">
      <w:pPr>
        <w:pBdr>
          <w:top w:val="nil"/>
          <w:left w:val="nil"/>
          <w:bottom w:val="nil"/>
          <w:right w:val="nil"/>
          <w:between w:val="nil"/>
        </w:pBdr>
        <w:spacing w:before="10" w:after="1"/>
        <w:rPr>
          <w:color w:val="000000"/>
          <w:sz w:val="27"/>
          <w:szCs w:val="27"/>
        </w:rPr>
      </w:pPr>
    </w:p>
    <w:tbl>
      <w:tblPr>
        <w:tblStyle w:val="a1"/>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C765E8">
        <w:trPr>
          <w:trHeight w:val="383"/>
        </w:trPr>
        <w:tc>
          <w:tcPr>
            <w:tcW w:w="3720" w:type="dxa"/>
          </w:tcPr>
          <w:p w:rsidR="00C765E8" w:rsidRDefault="00B96A95">
            <w:pPr>
              <w:pBdr>
                <w:top w:val="nil"/>
                <w:left w:val="nil"/>
                <w:bottom w:val="nil"/>
                <w:right w:val="nil"/>
                <w:between w:val="nil"/>
              </w:pBdr>
              <w:spacing w:before="39"/>
              <w:ind w:left="80"/>
              <w:rPr>
                <w:color w:val="000000"/>
                <w:sz w:val="24"/>
                <w:szCs w:val="24"/>
              </w:rPr>
            </w:pPr>
            <w:r>
              <w:rPr>
                <w:b/>
                <w:color w:val="231F20"/>
                <w:sz w:val="24"/>
                <w:szCs w:val="24"/>
              </w:rPr>
              <w:t xml:space="preserve">Academic Year: </w:t>
            </w:r>
            <w:r>
              <w:rPr>
                <w:color w:val="000000"/>
                <w:sz w:val="24"/>
                <w:szCs w:val="24"/>
              </w:rPr>
              <w:t>202</w:t>
            </w:r>
            <w:r>
              <w:rPr>
                <w:sz w:val="24"/>
                <w:szCs w:val="24"/>
              </w:rPr>
              <w:t>2-2023</w:t>
            </w:r>
          </w:p>
        </w:tc>
        <w:tc>
          <w:tcPr>
            <w:tcW w:w="3600" w:type="dxa"/>
          </w:tcPr>
          <w:p w:rsidR="00C765E8" w:rsidRDefault="00B96A95">
            <w:pPr>
              <w:pBdr>
                <w:top w:val="nil"/>
                <w:left w:val="nil"/>
                <w:bottom w:val="nil"/>
                <w:right w:val="nil"/>
                <w:between w:val="nil"/>
              </w:pBdr>
              <w:spacing w:before="41"/>
              <w:ind w:left="80"/>
              <w:rPr>
                <w:b/>
                <w:color w:val="000000"/>
                <w:sz w:val="24"/>
                <w:szCs w:val="24"/>
              </w:rPr>
            </w:pPr>
            <w:r>
              <w:rPr>
                <w:b/>
                <w:color w:val="231F20"/>
                <w:sz w:val="24"/>
                <w:szCs w:val="24"/>
              </w:rPr>
              <w:t>Total fund allocated:</w:t>
            </w:r>
          </w:p>
        </w:tc>
        <w:tc>
          <w:tcPr>
            <w:tcW w:w="4923" w:type="dxa"/>
            <w:gridSpan w:val="2"/>
          </w:tcPr>
          <w:p w:rsidR="00C765E8" w:rsidRDefault="00B96A95">
            <w:pPr>
              <w:pBdr>
                <w:top w:val="nil"/>
                <w:left w:val="nil"/>
                <w:bottom w:val="nil"/>
                <w:right w:val="nil"/>
                <w:between w:val="nil"/>
              </w:pBdr>
              <w:spacing w:before="41"/>
              <w:ind w:left="80"/>
              <w:rPr>
                <w:b/>
                <w:color w:val="000000"/>
                <w:sz w:val="24"/>
                <w:szCs w:val="24"/>
              </w:rPr>
            </w:pPr>
            <w:r>
              <w:rPr>
                <w:b/>
                <w:color w:val="231F20"/>
                <w:sz w:val="24"/>
                <w:szCs w:val="24"/>
              </w:rPr>
              <w:t>Date Updated:</w:t>
            </w:r>
          </w:p>
        </w:tc>
        <w:tc>
          <w:tcPr>
            <w:tcW w:w="3134" w:type="dxa"/>
            <w:tcBorders>
              <w:top w:val="nil"/>
              <w:right w:val="nil"/>
            </w:tcBorders>
          </w:tcPr>
          <w:p w:rsidR="00C765E8" w:rsidRDefault="00C765E8">
            <w:pPr>
              <w:pBdr>
                <w:top w:val="nil"/>
                <w:left w:val="nil"/>
                <w:bottom w:val="nil"/>
                <w:right w:val="nil"/>
                <w:between w:val="nil"/>
              </w:pBdr>
              <w:rPr>
                <w:color w:val="000000"/>
                <w:sz w:val="24"/>
                <w:szCs w:val="24"/>
              </w:rPr>
            </w:pPr>
          </w:p>
        </w:tc>
      </w:tr>
      <w:tr w:rsidR="00C765E8">
        <w:trPr>
          <w:trHeight w:val="332"/>
        </w:trPr>
        <w:tc>
          <w:tcPr>
            <w:tcW w:w="12243" w:type="dxa"/>
            <w:gridSpan w:val="4"/>
            <w:vMerge w:val="restart"/>
          </w:tcPr>
          <w:p w:rsidR="00C765E8" w:rsidRDefault="00B96A95">
            <w:pPr>
              <w:pBdr>
                <w:top w:val="nil"/>
                <w:left w:val="nil"/>
                <w:bottom w:val="nil"/>
                <w:right w:val="nil"/>
                <w:between w:val="nil"/>
              </w:pBdr>
              <w:spacing w:before="46" w:line="235" w:lineRule="auto"/>
              <w:ind w:left="80"/>
              <w:rPr>
                <w:color w:val="000000"/>
                <w:sz w:val="24"/>
                <w:szCs w:val="24"/>
              </w:rPr>
            </w:pPr>
            <w:r>
              <w:rPr>
                <w:b/>
                <w:color w:val="00B9F2"/>
                <w:sz w:val="24"/>
                <w:szCs w:val="24"/>
              </w:rPr>
              <w:t xml:space="preserve">Key indicator 1: </w:t>
            </w:r>
            <w:r>
              <w:rPr>
                <w:color w:val="00B9F2"/>
                <w:sz w:val="24"/>
                <w:szCs w:val="24"/>
              </w:rPr>
              <w:t xml:space="preserve">The engagement of </w:t>
            </w:r>
            <w:r>
              <w:rPr>
                <w:color w:val="00B9F2"/>
                <w:sz w:val="24"/>
                <w:szCs w:val="24"/>
                <w:u w:val="single"/>
              </w:rPr>
              <w:t>all</w:t>
            </w:r>
            <w:r>
              <w:rPr>
                <w:color w:val="00B9F2"/>
                <w:sz w:val="24"/>
                <w:szCs w:val="24"/>
              </w:rPr>
              <w:t xml:space="preserve"> pupils in regular physical activity – Chief Medical Officers guidelines recommend that primary school pupils undertake at least 30 minutes of physical activity a day in school</w:t>
            </w:r>
          </w:p>
        </w:tc>
        <w:tc>
          <w:tcPr>
            <w:tcW w:w="3134" w:type="dxa"/>
          </w:tcPr>
          <w:p w:rsidR="00C765E8" w:rsidRDefault="00B96A95">
            <w:pPr>
              <w:pBdr>
                <w:top w:val="nil"/>
                <w:left w:val="nil"/>
                <w:bottom w:val="nil"/>
                <w:right w:val="nil"/>
                <w:between w:val="nil"/>
              </w:pBdr>
              <w:spacing w:before="41" w:line="272" w:lineRule="auto"/>
              <w:ind w:left="80"/>
              <w:rPr>
                <w:color w:val="000000"/>
                <w:sz w:val="24"/>
                <w:szCs w:val="24"/>
              </w:rPr>
            </w:pPr>
            <w:r>
              <w:rPr>
                <w:color w:val="231F20"/>
                <w:sz w:val="24"/>
                <w:szCs w:val="24"/>
              </w:rPr>
              <w:t>Percentage of total allocation:</w:t>
            </w:r>
          </w:p>
        </w:tc>
      </w:tr>
      <w:tr w:rsidR="00C765E8">
        <w:trPr>
          <w:trHeight w:val="332"/>
        </w:trPr>
        <w:tc>
          <w:tcPr>
            <w:tcW w:w="12243" w:type="dxa"/>
            <w:gridSpan w:val="4"/>
            <w:vMerge/>
          </w:tcPr>
          <w:p w:rsidR="00C765E8" w:rsidRDefault="00C765E8">
            <w:pPr>
              <w:pBdr>
                <w:top w:val="nil"/>
                <w:left w:val="nil"/>
                <w:bottom w:val="nil"/>
                <w:right w:val="nil"/>
                <w:between w:val="nil"/>
              </w:pBdr>
              <w:spacing w:line="276" w:lineRule="auto"/>
              <w:rPr>
                <w:color w:val="000000"/>
                <w:sz w:val="24"/>
                <w:szCs w:val="24"/>
              </w:rPr>
            </w:pPr>
          </w:p>
        </w:tc>
        <w:tc>
          <w:tcPr>
            <w:tcW w:w="3134" w:type="dxa"/>
          </w:tcPr>
          <w:p w:rsidR="00C765E8" w:rsidRDefault="00B96A95">
            <w:pPr>
              <w:pBdr>
                <w:top w:val="nil"/>
                <w:left w:val="nil"/>
                <w:bottom w:val="nil"/>
                <w:right w:val="nil"/>
                <w:between w:val="nil"/>
              </w:pBdr>
              <w:spacing w:before="54"/>
              <w:ind w:left="32"/>
              <w:rPr>
                <w:color w:val="000000"/>
                <w:sz w:val="24"/>
                <w:szCs w:val="24"/>
              </w:rPr>
            </w:pPr>
            <w:r>
              <w:rPr>
                <w:color w:val="000000"/>
                <w:sz w:val="24"/>
                <w:szCs w:val="24"/>
              </w:rPr>
              <w:t>%</w:t>
            </w:r>
          </w:p>
        </w:tc>
      </w:tr>
      <w:tr w:rsidR="00C765E8">
        <w:trPr>
          <w:trHeight w:val="390"/>
        </w:trPr>
        <w:tc>
          <w:tcPr>
            <w:tcW w:w="3720" w:type="dxa"/>
          </w:tcPr>
          <w:p w:rsidR="00C765E8" w:rsidRDefault="00B96A95">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216" w:type="dxa"/>
            <w:gridSpan w:val="2"/>
          </w:tcPr>
          <w:p w:rsidR="00C765E8" w:rsidRDefault="00B96A95">
            <w:pPr>
              <w:pBdr>
                <w:top w:val="nil"/>
                <w:left w:val="nil"/>
                <w:bottom w:val="nil"/>
                <w:right w:val="nil"/>
                <w:between w:val="nil"/>
              </w:pBdr>
              <w:spacing w:before="41"/>
              <w:ind w:left="1780" w:right="1760"/>
              <w:jc w:val="center"/>
              <w:rPr>
                <w:b/>
                <w:color w:val="000000"/>
                <w:sz w:val="24"/>
                <w:szCs w:val="24"/>
              </w:rPr>
            </w:pPr>
            <w:r>
              <w:rPr>
                <w:b/>
                <w:color w:val="231F20"/>
                <w:sz w:val="24"/>
                <w:szCs w:val="24"/>
              </w:rPr>
              <w:t>Implementation</w:t>
            </w:r>
          </w:p>
        </w:tc>
        <w:tc>
          <w:tcPr>
            <w:tcW w:w="3307" w:type="dxa"/>
          </w:tcPr>
          <w:p w:rsidR="00C765E8" w:rsidRDefault="00B96A95">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134" w:type="dxa"/>
          </w:tcPr>
          <w:p w:rsidR="00C765E8" w:rsidRDefault="00C765E8">
            <w:pPr>
              <w:pBdr>
                <w:top w:val="nil"/>
                <w:left w:val="nil"/>
                <w:bottom w:val="nil"/>
                <w:right w:val="nil"/>
                <w:between w:val="nil"/>
              </w:pBdr>
              <w:rPr>
                <w:color w:val="000000"/>
                <w:sz w:val="24"/>
                <w:szCs w:val="24"/>
              </w:rPr>
            </w:pPr>
          </w:p>
        </w:tc>
      </w:tr>
      <w:tr w:rsidR="00C765E8">
        <w:trPr>
          <w:trHeight w:val="1472"/>
        </w:trPr>
        <w:tc>
          <w:tcPr>
            <w:tcW w:w="3720" w:type="dxa"/>
            <w:shd w:val="clear" w:color="auto" w:fill="CCCCCC"/>
          </w:tcPr>
          <w:p w:rsidR="00C765E8" w:rsidRDefault="00B96A95">
            <w:pPr>
              <w:pBdr>
                <w:top w:val="nil"/>
                <w:left w:val="nil"/>
                <w:bottom w:val="nil"/>
                <w:right w:val="nil"/>
                <w:between w:val="nil"/>
              </w:pBdr>
              <w:spacing w:line="256" w:lineRule="auto"/>
              <w:ind w:left="79"/>
              <w:rPr>
                <w:color w:val="000000"/>
                <w:sz w:val="24"/>
                <w:szCs w:val="24"/>
              </w:rPr>
            </w:pPr>
            <w:r>
              <w:rPr>
                <w:color w:val="231F20"/>
                <w:sz w:val="24"/>
                <w:szCs w:val="24"/>
              </w:rPr>
              <w:t>School focus:</w:t>
            </w:r>
          </w:p>
        </w:tc>
        <w:tc>
          <w:tcPr>
            <w:tcW w:w="3600" w:type="dxa"/>
            <w:shd w:val="clear" w:color="auto" w:fill="CCCCCC"/>
          </w:tcPr>
          <w:p w:rsidR="00C765E8" w:rsidRDefault="00B96A95">
            <w:pPr>
              <w:pBdr>
                <w:top w:val="nil"/>
                <w:left w:val="nil"/>
                <w:bottom w:val="nil"/>
                <w:right w:val="nil"/>
                <w:between w:val="nil"/>
              </w:pBdr>
              <w:spacing w:before="46" w:line="235" w:lineRule="auto"/>
              <w:ind w:left="80" w:right="171"/>
              <w:rPr>
                <w:color w:val="000000"/>
                <w:sz w:val="24"/>
                <w:szCs w:val="24"/>
              </w:rPr>
            </w:pPr>
            <w:r>
              <w:rPr>
                <w:color w:val="231F20"/>
                <w:sz w:val="24"/>
                <w:szCs w:val="24"/>
              </w:rPr>
              <w:t>Actions to achieve:</w:t>
            </w:r>
          </w:p>
        </w:tc>
        <w:tc>
          <w:tcPr>
            <w:tcW w:w="1616" w:type="dxa"/>
            <w:shd w:val="clear" w:color="auto" w:fill="CCCCCC"/>
          </w:tcPr>
          <w:p w:rsidR="00C765E8" w:rsidRDefault="00B96A95">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07" w:type="dxa"/>
            <w:shd w:val="clear" w:color="auto" w:fill="CCCCCC"/>
          </w:tcPr>
          <w:p w:rsidR="00C765E8" w:rsidRDefault="00B96A95">
            <w:pPr>
              <w:pBdr>
                <w:top w:val="nil"/>
                <w:left w:val="nil"/>
                <w:bottom w:val="nil"/>
                <w:right w:val="nil"/>
                <w:between w:val="nil"/>
              </w:pBdr>
              <w:spacing w:before="46" w:line="235" w:lineRule="auto"/>
              <w:ind w:left="80" w:right="436"/>
              <w:rPr>
                <w:color w:val="000000"/>
                <w:sz w:val="24"/>
                <w:szCs w:val="24"/>
              </w:rPr>
            </w:pPr>
            <w:r>
              <w:rPr>
                <w:color w:val="231F20"/>
                <w:sz w:val="24"/>
                <w:szCs w:val="24"/>
              </w:rPr>
              <w:t xml:space="preserve">Evidence </w:t>
            </w:r>
            <w:r>
              <w:rPr>
                <w:color w:val="231F20"/>
                <w:sz w:val="24"/>
                <w:szCs w:val="24"/>
              </w:rPr>
              <w:t>of impact:</w:t>
            </w:r>
          </w:p>
        </w:tc>
        <w:tc>
          <w:tcPr>
            <w:tcW w:w="3134" w:type="dxa"/>
            <w:shd w:val="clear" w:color="auto" w:fill="CCCCCC"/>
          </w:tcPr>
          <w:p w:rsidR="00C765E8" w:rsidRDefault="00B96A95">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C765E8">
        <w:trPr>
          <w:trHeight w:val="1705"/>
        </w:trPr>
        <w:tc>
          <w:tcPr>
            <w:tcW w:w="3720" w:type="dxa"/>
            <w:tcBorders>
              <w:bottom w:val="single" w:sz="12" w:space="0" w:color="231F20"/>
            </w:tcBorders>
          </w:tcPr>
          <w:p w:rsidR="00C765E8" w:rsidRDefault="00B96A95">
            <w:pPr>
              <w:pBdr>
                <w:top w:val="nil"/>
                <w:left w:val="nil"/>
                <w:bottom w:val="nil"/>
                <w:right w:val="nil"/>
                <w:between w:val="nil"/>
              </w:pBdr>
              <w:rPr>
                <w:color w:val="000000"/>
                <w:sz w:val="24"/>
                <w:szCs w:val="24"/>
              </w:rPr>
            </w:pPr>
            <w:r>
              <w:rPr>
                <w:sz w:val="24"/>
                <w:szCs w:val="24"/>
              </w:rPr>
              <w:t xml:space="preserve">Ensure that all pupils have access to </w:t>
            </w:r>
            <w:proofErr w:type="spellStart"/>
            <w:r>
              <w:rPr>
                <w:sz w:val="24"/>
                <w:szCs w:val="24"/>
              </w:rPr>
              <w:t>extra curricular</w:t>
            </w:r>
            <w:proofErr w:type="spellEnd"/>
            <w:r>
              <w:rPr>
                <w:sz w:val="24"/>
                <w:szCs w:val="24"/>
              </w:rPr>
              <w:t xml:space="preserve"> clubs helping their fitness and engagement in physical activity (PA)</w:t>
            </w:r>
          </w:p>
        </w:tc>
        <w:tc>
          <w:tcPr>
            <w:tcW w:w="3600" w:type="dxa"/>
            <w:tcBorders>
              <w:bottom w:val="single" w:sz="12" w:space="0" w:color="231F20"/>
            </w:tcBorders>
          </w:tcPr>
          <w:p w:rsidR="00C765E8" w:rsidRDefault="00B96A95">
            <w:pPr>
              <w:pBdr>
                <w:top w:val="nil"/>
                <w:left w:val="nil"/>
                <w:bottom w:val="nil"/>
                <w:right w:val="nil"/>
                <w:between w:val="nil"/>
              </w:pBdr>
              <w:rPr>
                <w:color w:val="000000"/>
                <w:sz w:val="24"/>
                <w:szCs w:val="24"/>
              </w:rPr>
            </w:pPr>
            <w:r>
              <w:rPr>
                <w:sz w:val="24"/>
                <w:szCs w:val="24"/>
              </w:rPr>
              <w:t>Monitoring of pupils attendance through registers / teacher / TA data.</w:t>
            </w:r>
          </w:p>
        </w:tc>
        <w:tc>
          <w:tcPr>
            <w:tcW w:w="1616" w:type="dxa"/>
            <w:tcBorders>
              <w:bottom w:val="single" w:sz="12" w:space="0" w:color="231F20"/>
            </w:tcBorders>
          </w:tcPr>
          <w:p w:rsidR="00C765E8" w:rsidRDefault="00B96A95" w:rsidP="008231D3">
            <w:pPr>
              <w:pBdr>
                <w:top w:val="nil"/>
                <w:left w:val="nil"/>
                <w:bottom w:val="nil"/>
                <w:right w:val="nil"/>
                <w:between w:val="nil"/>
              </w:pBdr>
              <w:spacing w:before="160"/>
              <w:ind w:left="34"/>
              <w:rPr>
                <w:color w:val="000000"/>
                <w:sz w:val="24"/>
                <w:szCs w:val="24"/>
              </w:rPr>
            </w:pPr>
            <w:r>
              <w:rPr>
                <w:color w:val="000000"/>
                <w:sz w:val="24"/>
                <w:szCs w:val="24"/>
              </w:rPr>
              <w:t>£</w:t>
            </w:r>
            <w:r w:rsidR="008231D3">
              <w:rPr>
                <w:color w:val="000000"/>
                <w:sz w:val="24"/>
                <w:szCs w:val="24"/>
              </w:rPr>
              <w:t>5,000</w:t>
            </w:r>
            <w:r w:rsidR="00C925E0">
              <w:rPr>
                <w:color w:val="000000"/>
                <w:sz w:val="24"/>
                <w:szCs w:val="24"/>
              </w:rPr>
              <w:t>.00</w:t>
            </w:r>
          </w:p>
        </w:tc>
        <w:tc>
          <w:tcPr>
            <w:tcW w:w="3307" w:type="dxa"/>
            <w:tcBorders>
              <w:bottom w:val="single" w:sz="12" w:space="0" w:color="231F20"/>
            </w:tcBorders>
          </w:tcPr>
          <w:p w:rsidR="00C765E8" w:rsidRDefault="00B96A95">
            <w:pPr>
              <w:pBdr>
                <w:top w:val="nil"/>
                <w:left w:val="nil"/>
                <w:bottom w:val="nil"/>
                <w:right w:val="nil"/>
                <w:between w:val="nil"/>
              </w:pBdr>
              <w:rPr>
                <w:color w:val="000000"/>
                <w:sz w:val="24"/>
                <w:szCs w:val="24"/>
              </w:rPr>
            </w:pPr>
            <w:r>
              <w:rPr>
                <w:sz w:val="24"/>
                <w:szCs w:val="24"/>
              </w:rPr>
              <w:t>P</w:t>
            </w:r>
            <w:r>
              <w:rPr>
                <w:sz w:val="24"/>
                <w:szCs w:val="24"/>
              </w:rPr>
              <w:t>upil / coach / Teacher / TA feedback of engagement and enjoyment of activities</w:t>
            </w:r>
          </w:p>
        </w:tc>
        <w:tc>
          <w:tcPr>
            <w:tcW w:w="3134" w:type="dxa"/>
            <w:tcBorders>
              <w:bottom w:val="single" w:sz="12" w:space="0" w:color="231F20"/>
            </w:tcBorders>
          </w:tcPr>
          <w:p w:rsidR="00C765E8" w:rsidRDefault="00B96A95">
            <w:pPr>
              <w:spacing w:before="240" w:after="240"/>
              <w:rPr>
                <w:sz w:val="24"/>
                <w:szCs w:val="24"/>
              </w:rPr>
            </w:pPr>
            <w:r>
              <w:rPr>
                <w:sz w:val="24"/>
                <w:szCs w:val="24"/>
              </w:rPr>
              <w:t>Resources/ equipment archived</w:t>
            </w:r>
          </w:p>
          <w:p w:rsidR="00C765E8" w:rsidRDefault="00B96A95">
            <w:pPr>
              <w:spacing w:before="240" w:after="240"/>
              <w:rPr>
                <w:sz w:val="24"/>
                <w:szCs w:val="24"/>
              </w:rPr>
            </w:pPr>
            <w:r>
              <w:rPr>
                <w:sz w:val="24"/>
                <w:szCs w:val="24"/>
              </w:rPr>
              <w:t>And teachers / TAs trained are able to continue activities.</w:t>
            </w:r>
          </w:p>
          <w:p w:rsidR="00C765E8" w:rsidRDefault="00C765E8">
            <w:pPr>
              <w:pBdr>
                <w:top w:val="nil"/>
                <w:left w:val="nil"/>
                <w:bottom w:val="nil"/>
                <w:right w:val="nil"/>
                <w:between w:val="nil"/>
              </w:pBdr>
              <w:rPr>
                <w:sz w:val="24"/>
                <w:szCs w:val="24"/>
              </w:rPr>
            </w:pPr>
          </w:p>
        </w:tc>
      </w:tr>
      <w:tr w:rsidR="00C765E8">
        <w:trPr>
          <w:trHeight w:val="1705"/>
        </w:trPr>
        <w:tc>
          <w:tcPr>
            <w:tcW w:w="3720" w:type="dxa"/>
            <w:tcBorders>
              <w:bottom w:val="single" w:sz="12" w:space="0" w:color="231F20"/>
            </w:tcBorders>
          </w:tcPr>
          <w:p w:rsidR="00C765E8" w:rsidRDefault="00B96A95">
            <w:pPr>
              <w:pBdr>
                <w:top w:val="nil"/>
                <w:left w:val="nil"/>
                <w:bottom w:val="nil"/>
                <w:right w:val="nil"/>
                <w:between w:val="nil"/>
              </w:pBdr>
              <w:rPr>
                <w:sz w:val="24"/>
                <w:szCs w:val="24"/>
              </w:rPr>
            </w:pPr>
            <w:r>
              <w:rPr>
                <w:sz w:val="24"/>
                <w:szCs w:val="24"/>
              </w:rPr>
              <w:t>To ensure all children are engaging in physical activity on a daily basis outside of curriculum time</w:t>
            </w:r>
          </w:p>
        </w:tc>
        <w:tc>
          <w:tcPr>
            <w:tcW w:w="3600" w:type="dxa"/>
            <w:tcBorders>
              <w:bottom w:val="single" w:sz="12" w:space="0" w:color="231F20"/>
            </w:tcBorders>
          </w:tcPr>
          <w:p w:rsidR="00C765E8" w:rsidRDefault="00B96A95">
            <w:pPr>
              <w:pBdr>
                <w:top w:val="nil"/>
                <w:left w:val="nil"/>
                <w:bottom w:val="nil"/>
                <w:right w:val="nil"/>
                <w:between w:val="nil"/>
              </w:pBdr>
              <w:rPr>
                <w:sz w:val="24"/>
                <w:szCs w:val="24"/>
              </w:rPr>
            </w:pPr>
            <w:r>
              <w:rPr>
                <w:sz w:val="24"/>
                <w:szCs w:val="24"/>
              </w:rPr>
              <w:t>Lunch time staff to run one sporting activity, freeing up other staff member to organise other sporting zones</w:t>
            </w:r>
          </w:p>
        </w:tc>
        <w:tc>
          <w:tcPr>
            <w:tcW w:w="1616" w:type="dxa"/>
            <w:tcBorders>
              <w:bottom w:val="single" w:sz="12" w:space="0" w:color="231F20"/>
            </w:tcBorders>
          </w:tcPr>
          <w:p w:rsidR="00C765E8" w:rsidRDefault="00C765E8" w:rsidP="008231D3">
            <w:pPr>
              <w:pBdr>
                <w:top w:val="nil"/>
                <w:left w:val="nil"/>
                <w:bottom w:val="nil"/>
                <w:right w:val="nil"/>
                <w:between w:val="nil"/>
              </w:pBdr>
              <w:spacing w:before="160"/>
              <w:ind w:left="34"/>
              <w:rPr>
                <w:color w:val="000000"/>
                <w:sz w:val="24"/>
                <w:szCs w:val="24"/>
              </w:rPr>
            </w:pPr>
          </w:p>
        </w:tc>
        <w:tc>
          <w:tcPr>
            <w:tcW w:w="3307" w:type="dxa"/>
            <w:tcBorders>
              <w:bottom w:val="single" w:sz="12" w:space="0" w:color="231F20"/>
            </w:tcBorders>
          </w:tcPr>
          <w:p w:rsidR="00C765E8" w:rsidRDefault="00B96A95">
            <w:pPr>
              <w:pBdr>
                <w:top w:val="nil"/>
                <w:left w:val="nil"/>
                <w:bottom w:val="nil"/>
                <w:right w:val="nil"/>
                <w:between w:val="nil"/>
              </w:pBdr>
              <w:rPr>
                <w:sz w:val="24"/>
                <w:szCs w:val="24"/>
              </w:rPr>
            </w:pPr>
            <w:r>
              <w:rPr>
                <w:sz w:val="24"/>
                <w:szCs w:val="24"/>
              </w:rPr>
              <w:t>I</w:t>
            </w:r>
            <w:r>
              <w:rPr>
                <w:sz w:val="24"/>
                <w:szCs w:val="24"/>
              </w:rPr>
              <w:t>ncreased engagement in organised sport duri</w:t>
            </w:r>
            <w:r>
              <w:rPr>
                <w:sz w:val="24"/>
                <w:szCs w:val="24"/>
              </w:rPr>
              <w:t xml:space="preserve">ng lunch times: </w:t>
            </w:r>
          </w:p>
          <w:p w:rsidR="00C765E8" w:rsidRDefault="00B96A95">
            <w:pPr>
              <w:pBdr>
                <w:top w:val="nil"/>
                <w:left w:val="nil"/>
                <w:bottom w:val="nil"/>
                <w:right w:val="nil"/>
                <w:between w:val="nil"/>
              </w:pBdr>
              <w:rPr>
                <w:sz w:val="24"/>
                <w:szCs w:val="24"/>
              </w:rPr>
            </w:pPr>
            <w:r>
              <w:rPr>
                <w:sz w:val="24"/>
                <w:szCs w:val="24"/>
              </w:rPr>
              <w:t>● A wider range of sporting opportunities at lunch time - football, basketball, cricket</w:t>
            </w:r>
          </w:p>
          <w:p w:rsidR="00C765E8" w:rsidRDefault="00B96A95">
            <w:pPr>
              <w:pBdr>
                <w:top w:val="nil"/>
                <w:left w:val="nil"/>
                <w:bottom w:val="nil"/>
                <w:right w:val="nil"/>
                <w:between w:val="nil"/>
              </w:pBdr>
              <w:rPr>
                <w:sz w:val="24"/>
                <w:szCs w:val="24"/>
              </w:rPr>
            </w:pPr>
            <w:r>
              <w:rPr>
                <w:sz w:val="24"/>
                <w:szCs w:val="24"/>
              </w:rPr>
              <w:t xml:space="preserve"> ● Positive pupil and teaching &amp; learning assistant feedback </w:t>
            </w:r>
          </w:p>
        </w:tc>
        <w:tc>
          <w:tcPr>
            <w:tcW w:w="3134" w:type="dxa"/>
            <w:tcBorders>
              <w:bottom w:val="single" w:sz="12" w:space="0" w:color="231F20"/>
            </w:tcBorders>
          </w:tcPr>
          <w:p w:rsidR="00C765E8" w:rsidRDefault="00B96A95">
            <w:pPr>
              <w:spacing w:before="240" w:after="240"/>
              <w:rPr>
                <w:sz w:val="24"/>
                <w:szCs w:val="24"/>
              </w:rPr>
            </w:pPr>
            <w:r>
              <w:rPr>
                <w:sz w:val="24"/>
                <w:szCs w:val="24"/>
              </w:rPr>
              <w:t xml:space="preserve">Build relationships with lunch time staff to embed this into our provision </w:t>
            </w:r>
          </w:p>
          <w:p w:rsidR="00C765E8" w:rsidRDefault="00B96A95">
            <w:pPr>
              <w:spacing w:before="240" w:after="240"/>
              <w:rPr>
                <w:sz w:val="24"/>
                <w:szCs w:val="24"/>
              </w:rPr>
            </w:pPr>
            <w:r>
              <w:rPr>
                <w:sz w:val="24"/>
                <w:szCs w:val="24"/>
              </w:rPr>
              <w:t xml:space="preserve">Next steps: </w:t>
            </w:r>
          </w:p>
          <w:p w:rsidR="00C765E8" w:rsidRDefault="00B96A95">
            <w:pPr>
              <w:spacing w:before="240" w:after="240"/>
              <w:rPr>
                <w:sz w:val="24"/>
                <w:szCs w:val="24"/>
              </w:rPr>
            </w:pPr>
            <w:r>
              <w:rPr>
                <w:sz w:val="24"/>
                <w:szCs w:val="24"/>
              </w:rPr>
              <w:t xml:space="preserve">● Regular monitoring of the effectiveness of this new initiative </w:t>
            </w:r>
          </w:p>
          <w:p w:rsidR="00C765E8" w:rsidRDefault="00B96A95">
            <w:pPr>
              <w:spacing w:before="240" w:after="240"/>
              <w:rPr>
                <w:sz w:val="24"/>
                <w:szCs w:val="24"/>
              </w:rPr>
            </w:pPr>
            <w:r>
              <w:rPr>
                <w:sz w:val="24"/>
                <w:szCs w:val="24"/>
              </w:rPr>
              <w:t xml:space="preserve">● Feedback from pupils and staff taken to ensure it is purposeful </w:t>
            </w:r>
          </w:p>
          <w:p w:rsidR="00C765E8" w:rsidRDefault="00B96A95">
            <w:pPr>
              <w:spacing w:before="240" w:after="240"/>
              <w:rPr>
                <w:sz w:val="24"/>
                <w:szCs w:val="24"/>
              </w:rPr>
            </w:pPr>
            <w:r>
              <w:rPr>
                <w:sz w:val="24"/>
                <w:szCs w:val="24"/>
              </w:rPr>
              <w:t>● Continue to invest in break and lunch time resources- looking into community offers.</w:t>
            </w:r>
          </w:p>
        </w:tc>
      </w:tr>
      <w:tr w:rsidR="00C765E8">
        <w:trPr>
          <w:trHeight w:val="315"/>
        </w:trPr>
        <w:tc>
          <w:tcPr>
            <w:tcW w:w="12243" w:type="dxa"/>
            <w:gridSpan w:val="4"/>
            <w:vMerge w:val="restart"/>
            <w:tcBorders>
              <w:top w:val="single" w:sz="12" w:space="0" w:color="231F20"/>
            </w:tcBorders>
          </w:tcPr>
          <w:p w:rsidR="00C765E8" w:rsidRDefault="00B96A95">
            <w:pPr>
              <w:pBdr>
                <w:top w:val="nil"/>
                <w:left w:val="nil"/>
                <w:bottom w:val="nil"/>
                <w:right w:val="nil"/>
                <w:between w:val="nil"/>
              </w:pBdr>
              <w:spacing w:before="36"/>
              <w:ind w:left="80"/>
              <w:rPr>
                <w:color w:val="000000"/>
                <w:sz w:val="24"/>
                <w:szCs w:val="24"/>
              </w:rPr>
            </w:pPr>
            <w:r>
              <w:rPr>
                <w:b/>
                <w:color w:val="00B9F2"/>
                <w:sz w:val="24"/>
                <w:szCs w:val="24"/>
              </w:rPr>
              <w:t xml:space="preserve">Key indicator 2: </w:t>
            </w:r>
            <w:r>
              <w:rPr>
                <w:color w:val="00B9F2"/>
                <w:sz w:val="24"/>
                <w:szCs w:val="24"/>
              </w:rPr>
              <w:t>The profile of PESSPA being raised across the school as a tool for whole school improvement</w:t>
            </w:r>
          </w:p>
        </w:tc>
        <w:tc>
          <w:tcPr>
            <w:tcW w:w="3134" w:type="dxa"/>
            <w:tcBorders>
              <w:top w:val="single" w:sz="12" w:space="0" w:color="231F20"/>
            </w:tcBorders>
          </w:tcPr>
          <w:p w:rsidR="00C765E8" w:rsidRDefault="00B96A95">
            <w:pPr>
              <w:pBdr>
                <w:top w:val="nil"/>
                <w:left w:val="nil"/>
                <w:bottom w:val="nil"/>
                <w:right w:val="nil"/>
                <w:between w:val="nil"/>
              </w:pBdr>
              <w:spacing w:before="36" w:line="259" w:lineRule="auto"/>
              <w:ind w:left="80"/>
              <w:rPr>
                <w:color w:val="000000"/>
                <w:sz w:val="24"/>
                <w:szCs w:val="24"/>
              </w:rPr>
            </w:pPr>
            <w:r>
              <w:rPr>
                <w:color w:val="231F20"/>
                <w:sz w:val="24"/>
                <w:szCs w:val="24"/>
              </w:rPr>
              <w:t>Percentage of total allocation:</w:t>
            </w:r>
          </w:p>
        </w:tc>
      </w:tr>
      <w:tr w:rsidR="00C765E8">
        <w:trPr>
          <w:trHeight w:val="320"/>
        </w:trPr>
        <w:tc>
          <w:tcPr>
            <w:tcW w:w="12243" w:type="dxa"/>
            <w:gridSpan w:val="4"/>
            <w:vMerge/>
            <w:tcBorders>
              <w:top w:val="single" w:sz="12" w:space="0" w:color="231F20"/>
            </w:tcBorders>
          </w:tcPr>
          <w:p w:rsidR="00C765E8" w:rsidRDefault="00C765E8">
            <w:pPr>
              <w:pBdr>
                <w:top w:val="nil"/>
                <w:left w:val="nil"/>
                <w:bottom w:val="nil"/>
                <w:right w:val="nil"/>
                <w:between w:val="nil"/>
              </w:pBdr>
              <w:spacing w:line="276" w:lineRule="auto"/>
              <w:rPr>
                <w:color w:val="000000"/>
                <w:sz w:val="24"/>
                <w:szCs w:val="24"/>
              </w:rPr>
            </w:pPr>
          </w:p>
        </w:tc>
        <w:tc>
          <w:tcPr>
            <w:tcW w:w="3134" w:type="dxa"/>
          </w:tcPr>
          <w:p w:rsidR="00C765E8" w:rsidRDefault="00B96A95">
            <w:pPr>
              <w:pBdr>
                <w:top w:val="nil"/>
                <w:left w:val="nil"/>
                <w:bottom w:val="nil"/>
                <w:right w:val="nil"/>
                <w:between w:val="nil"/>
              </w:pBdr>
              <w:spacing w:before="45" w:line="255" w:lineRule="auto"/>
              <w:ind w:left="39"/>
              <w:rPr>
                <w:color w:val="000000"/>
                <w:sz w:val="24"/>
                <w:szCs w:val="24"/>
              </w:rPr>
            </w:pPr>
            <w:r>
              <w:rPr>
                <w:color w:val="000000"/>
                <w:sz w:val="24"/>
                <w:szCs w:val="24"/>
              </w:rPr>
              <w:t>%</w:t>
            </w:r>
          </w:p>
        </w:tc>
      </w:tr>
      <w:tr w:rsidR="00C765E8">
        <w:trPr>
          <w:trHeight w:val="405"/>
        </w:trPr>
        <w:tc>
          <w:tcPr>
            <w:tcW w:w="3720" w:type="dxa"/>
          </w:tcPr>
          <w:p w:rsidR="00C765E8" w:rsidRDefault="00B96A95">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216" w:type="dxa"/>
            <w:gridSpan w:val="2"/>
          </w:tcPr>
          <w:p w:rsidR="00C765E8" w:rsidRDefault="00B96A95">
            <w:pPr>
              <w:pBdr>
                <w:top w:val="nil"/>
                <w:left w:val="nil"/>
                <w:bottom w:val="nil"/>
                <w:right w:val="nil"/>
                <w:between w:val="nil"/>
              </w:pBdr>
              <w:spacing w:before="41"/>
              <w:ind w:left="1780" w:right="1760"/>
              <w:jc w:val="center"/>
              <w:rPr>
                <w:b/>
                <w:color w:val="000000"/>
                <w:sz w:val="24"/>
                <w:szCs w:val="24"/>
              </w:rPr>
            </w:pPr>
            <w:r>
              <w:rPr>
                <w:b/>
                <w:color w:val="231F20"/>
                <w:sz w:val="24"/>
                <w:szCs w:val="24"/>
              </w:rPr>
              <w:t>Implementation</w:t>
            </w:r>
          </w:p>
        </w:tc>
        <w:tc>
          <w:tcPr>
            <w:tcW w:w="3307" w:type="dxa"/>
          </w:tcPr>
          <w:p w:rsidR="00C765E8" w:rsidRDefault="00B96A95">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134" w:type="dxa"/>
          </w:tcPr>
          <w:p w:rsidR="00C765E8" w:rsidRDefault="00C765E8">
            <w:pPr>
              <w:pBdr>
                <w:top w:val="nil"/>
                <w:left w:val="nil"/>
                <w:bottom w:val="nil"/>
                <w:right w:val="nil"/>
                <w:between w:val="nil"/>
              </w:pBdr>
              <w:rPr>
                <w:color w:val="000000"/>
                <w:sz w:val="24"/>
                <w:szCs w:val="24"/>
              </w:rPr>
            </w:pPr>
          </w:p>
        </w:tc>
      </w:tr>
      <w:tr w:rsidR="00C765E8">
        <w:trPr>
          <w:trHeight w:val="1472"/>
        </w:trPr>
        <w:tc>
          <w:tcPr>
            <w:tcW w:w="3720" w:type="dxa"/>
            <w:shd w:val="clear" w:color="auto" w:fill="CCCCCC"/>
          </w:tcPr>
          <w:p w:rsidR="00C765E8" w:rsidRDefault="00B96A95">
            <w:pPr>
              <w:spacing w:line="256" w:lineRule="auto"/>
              <w:ind w:left="79"/>
              <w:rPr>
                <w:sz w:val="24"/>
                <w:szCs w:val="24"/>
              </w:rPr>
            </w:pPr>
            <w:r>
              <w:rPr>
                <w:color w:val="231F20"/>
                <w:sz w:val="24"/>
                <w:szCs w:val="24"/>
              </w:rPr>
              <w:t>School focus:</w:t>
            </w:r>
          </w:p>
        </w:tc>
        <w:tc>
          <w:tcPr>
            <w:tcW w:w="3600" w:type="dxa"/>
            <w:shd w:val="clear" w:color="auto" w:fill="CCCCCC"/>
          </w:tcPr>
          <w:p w:rsidR="00C765E8" w:rsidRDefault="00B96A95">
            <w:pPr>
              <w:spacing w:before="46" w:line="235" w:lineRule="auto"/>
              <w:ind w:left="80" w:right="171"/>
              <w:rPr>
                <w:sz w:val="24"/>
                <w:szCs w:val="24"/>
              </w:rPr>
            </w:pPr>
            <w:r>
              <w:rPr>
                <w:color w:val="231F20"/>
                <w:sz w:val="24"/>
                <w:szCs w:val="24"/>
              </w:rPr>
              <w:t>Actions to achieve:</w:t>
            </w:r>
          </w:p>
        </w:tc>
        <w:tc>
          <w:tcPr>
            <w:tcW w:w="1616" w:type="dxa"/>
            <w:shd w:val="clear" w:color="auto" w:fill="CCCCCC"/>
          </w:tcPr>
          <w:p w:rsidR="00C765E8" w:rsidRDefault="00B96A95">
            <w:pPr>
              <w:spacing w:before="46" w:line="235" w:lineRule="auto"/>
              <w:ind w:left="80" w:right="547"/>
              <w:rPr>
                <w:sz w:val="24"/>
                <w:szCs w:val="24"/>
              </w:rPr>
            </w:pPr>
            <w:r>
              <w:rPr>
                <w:color w:val="231F20"/>
                <w:sz w:val="24"/>
                <w:szCs w:val="24"/>
              </w:rPr>
              <w:t>Funding allocated:</w:t>
            </w:r>
          </w:p>
        </w:tc>
        <w:tc>
          <w:tcPr>
            <w:tcW w:w="3307" w:type="dxa"/>
            <w:shd w:val="clear" w:color="auto" w:fill="CCCCCC"/>
          </w:tcPr>
          <w:p w:rsidR="00C765E8" w:rsidRDefault="00B96A95">
            <w:pPr>
              <w:spacing w:before="46" w:line="235" w:lineRule="auto"/>
              <w:ind w:left="80" w:right="436"/>
              <w:rPr>
                <w:sz w:val="24"/>
                <w:szCs w:val="24"/>
              </w:rPr>
            </w:pPr>
            <w:r>
              <w:rPr>
                <w:color w:val="231F20"/>
                <w:sz w:val="24"/>
                <w:szCs w:val="24"/>
              </w:rPr>
              <w:t>Evidence of impact:</w:t>
            </w:r>
          </w:p>
        </w:tc>
        <w:tc>
          <w:tcPr>
            <w:tcW w:w="3134" w:type="dxa"/>
            <w:shd w:val="clear" w:color="auto" w:fill="CCCCCC"/>
          </w:tcPr>
          <w:p w:rsidR="00C765E8" w:rsidRDefault="00B96A95">
            <w:pPr>
              <w:spacing w:before="46" w:line="235" w:lineRule="auto"/>
              <w:ind w:left="80" w:right="267"/>
              <w:rPr>
                <w:sz w:val="24"/>
                <w:szCs w:val="24"/>
              </w:rPr>
            </w:pPr>
            <w:r>
              <w:rPr>
                <w:color w:val="231F20"/>
                <w:sz w:val="24"/>
                <w:szCs w:val="24"/>
              </w:rPr>
              <w:t>Sustainability and suggested next steps:</w:t>
            </w:r>
          </w:p>
        </w:tc>
      </w:tr>
      <w:tr w:rsidR="00C765E8">
        <w:trPr>
          <w:trHeight w:val="1690"/>
        </w:trPr>
        <w:tc>
          <w:tcPr>
            <w:tcW w:w="3720" w:type="dxa"/>
          </w:tcPr>
          <w:p w:rsidR="00C765E8" w:rsidRDefault="00B96A95">
            <w:pPr>
              <w:pBdr>
                <w:top w:val="nil"/>
                <w:left w:val="nil"/>
                <w:bottom w:val="nil"/>
                <w:right w:val="nil"/>
                <w:between w:val="nil"/>
              </w:pBdr>
              <w:rPr>
                <w:color w:val="000000"/>
                <w:sz w:val="24"/>
                <w:szCs w:val="24"/>
              </w:rPr>
            </w:pPr>
            <w:r>
              <w:rPr>
                <w:sz w:val="24"/>
                <w:szCs w:val="24"/>
              </w:rPr>
              <w:t>Galvanise pupil and teacher interest and engagement with PESSA.</w:t>
            </w:r>
          </w:p>
        </w:tc>
        <w:tc>
          <w:tcPr>
            <w:tcW w:w="3600" w:type="dxa"/>
          </w:tcPr>
          <w:p w:rsidR="00C765E8" w:rsidRDefault="00B96A95">
            <w:pPr>
              <w:pBdr>
                <w:top w:val="nil"/>
                <w:left w:val="nil"/>
                <w:bottom w:val="nil"/>
                <w:right w:val="nil"/>
                <w:between w:val="nil"/>
              </w:pBdr>
              <w:rPr>
                <w:sz w:val="24"/>
                <w:szCs w:val="24"/>
              </w:rPr>
            </w:pPr>
            <w:r>
              <w:rPr>
                <w:sz w:val="24"/>
                <w:szCs w:val="24"/>
              </w:rPr>
              <w:t>PESSPA Display board. Including all 3 areas. Regularly update with photos.</w:t>
            </w:r>
          </w:p>
          <w:p w:rsidR="00C765E8" w:rsidRDefault="00C765E8">
            <w:pPr>
              <w:pBdr>
                <w:top w:val="nil"/>
                <w:left w:val="nil"/>
                <w:bottom w:val="nil"/>
                <w:right w:val="nil"/>
                <w:between w:val="nil"/>
              </w:pBdr>
              <w:rPr>
                <w:sz w:val="24"/>
                <w:szCs w:val="24"/>
              </w:rPr>
            </w:pPr>
          </w:p>
          <w:p w:rsidR="00C765E8" w:rsidRDefault="00B96A95">
            <w:pPr>
              <w:pBdr>
                <w:top w:val="nil"/>
                <w:left w:val="nil"/>
                <w:bottom w:val="nil"/>
                <w:right w:val="nil"/>
                <w:between w:val="nil"/>
              </w:pBdr>
              <w:rPr>
                <w:sz w:val="24"/>
                <w:szCs w:val="24"/>
              </w:rPr>
            </w:pPr>
            <w:r>
              <w:rPr>
                <w:sz w:val="24"/>
                <w:szCs w:val="24"/>
              </w:rPr>
              <w:t>Use celebration assemblies for PESSPA good work</w:t>
            </w:r>
          </w:p>
        </w:tc>
        <w:tc>
          <w:tcPr>
            <w:tcW w:w="1616" w:type="dxa"/>
          </w:tcPr>
          <w:p w:rsidR="00C765E8" w:rsidRDefault="00B96A95" w:rsidP="004D45BC">
            <w:pPr>
              <w:pBdr>
                <w:top w:val="nil"/>
                <w:left w:val="nil"/>
                <w:bottom w:val="nil"/>
                <w:right w:val="nil"/>
                <w:between w:val="nil"/>
              </w:pBdr>
              <w:spacing w:before="171"/>
              <w:ind w:left="45"/>
              <w:rPr>
                <w:color w:val="000000"/>
                <w:sz w:val="24"/>
                <w:szCs w:val="24"/>
              </w:rPr>
            </w:pPr>
            <w:r>
              <w:rPr>
                <w:color w:val="000000"/>
                <w:sz w:val="24"/>
                <w:szCs w:val="24"/>
              </w:rPr>
              <w:t>£</w:t>
            </w:r>
            <w:r w:rsidR="004D45BC">
              <w:rPr>
                <w:color w:val="000000"/>
                <w:sz w:val="24"/>
                <w:szCs w:val="24"/>
              </w:rPr>
              <w:t>8</w:t>
            </w:r>
            <w:r w:rsidR="008231D3">
              <w:rPr>
                <w:color w:val="000000"/>
                <w:sz w:val="24"/>
                <w:szCs w:val="24"/>
              </w:rPr>
              <w:t>00.00</w:t>
            </w:r>
          </w:p>
        </w:tc>
        <w:tc>
          <w:tcPr>
            <w:tcW w:w="3307" w:type="dxa"/>
          </w:tcPr>
          <w:p w:rsidR="00C765E8" w:rsidRDefault="00B96A95">
            <w:pPr>
              <w:pBdr>
                <w:top w:val="nil"/>
                <w:left w:val="nil"/>
                <w:bottom w:val="nil"/>
                <w:right w:val="nil"/>
                <w:between w:val="nil"/>
              </w:pBdr>
              <w:rPr>
                <w:color w:val="000000"/>
                <w:sz w:val="24"/>
                <w:szCs w:val="24"/>
              </w:rPr>
            </w:pPr>
            <w:r>
              <w:rPr>
                <w:sz w:val="24"/>
                <w:szCs w:val="24"/>
              </w:rPr>
              <w:t>H</w:t>
            </w:r>
            <w:r>
              <w:rPr>
                <w:sz w:val="24"/>
                <w:szCs w:val="24"/>
              </w:rPr>
              <w:t>igher interest, engagement, and attainment across all PESSPA activities. Pupils voice, teacher feedback</w:t>
            </w:r>
          </w:p>
        </w:tc>
        <w:tc>
          <w:tcPr>
            <w:tcW w:w="3134" w:type="dxa"/>
          </w:tcPr>
          <w:p w:rsidR="00C765E8" w:rsidRDefault="00B96A95">
            <w:pPr>
              <w:pBdr>
                <w:top w:val="nil"/>
                <w:left w:val="nil"/>
                <w:bottom w:val="nil"/>
                <w:right w:val="nil"/>
                <w:between w:val="nil"/>
              </w:pBdr>
              <w:rPr>
                <w:color w:val="000000"/>
                <w:sz w:val="24"/>
                <w:szCs w:val="24"/>
              </w:rPr>
            </w:pPr>
            <w:r>
              <w:rPr>
                <w:sz w:val="24"/>
                <w:szCs w:val="24"/>
              </w:rPr>
              <w:t>Ensure that both the display board and assemblies are refreshed and sustained as PESSPA policy</w:t>
            </w:r>
          </w:p>
        </w:tc>
      </w:tr>
      <w:tr w:rsidR="00C765E8">
        <w:trPr>
          <w:trHeight w:val="1690"/>
        </w:trPr>
        <w:tc>
          <w:tcPr>
            <w:tcW w:w="3720" w:type="dxa"/>
          </w:tcPr>
          <w:p w:rsidR="00C765E8" w:rsidRDefault="00B96A95">
            <w:pPr>
              <w:pBdr>
                <w:top w:val="nil"/>
                <w:left w:val="nil"/>
                <w:bottom w:val="nil"/>
                <w:right w:val="nil"/>
                <w:between w:val="nil"/>
              </w:pBdr>
              <w:rPr>
                <w:sz w:val="24"/>
                <w:szCs w:val="24"/>
              </w:rPr>
            </w:pPr>
            <w:r>
              <w:rPr>
                <w:sz w:val="24"/>
                <w:szCs w:val="24"/>
              </w:rPr>
              <w:t>To enhance the curriculum offer through enrichment competitions and specialist training which are celebrated</w:t>
            </w:r>
          </w:p>
        </w:tc>
        <w:tc>
          <w:tcPr>
            <w:tcW w:w="3600" w:type="dxa"/>
          </w:tcPr>
          <w:p w:rsidR="00C765E8" w:rsidRDefault="00B96A95">
            <w:pPr>
              <w:pBdr>
                <w:top w:val="nil"/>
                <w:left w:val="nil"/>
                <w:bottom w:val="nil"/>
                <w:right w:val="nil"/>
                <w:between w:val="nil"/>
              </w:pBdr>
              <w:rPr>
                <w:sz w:val="24"/>
                <w:szCs w:val="24"/>
              </w:rPr>
            </w:pPr>
            <w:r>
              <w:rPr>
                <w:sz w:val="24"/>
                <w:szCs w:val="24"/>
              </w:rPr>
              <w:t>Secure outside professional sports coaches to deliver a wide variety of enrichment</w:t>
            </w:r>
          </w:p>
        </w:tc>
        <w:tc>
          <w:tcPr>
            <w:tcW w:w="1616" w:type="dxa"/>
          </w:tcPr>
          <w:p w:rsidR="00C765E8" w:rsidRDefault="008231D3">
            <w:pPr>
              <w:pBdr>
                <w:top w:val="nil"/>
                <w:left w:val="nil"/>
                <w:bottom w:val="nil"/>
                <w:right w:val="nil"/>
                <w:between w:val="nil"/>
              </w:pBdr>
              <w:spacing w:before="171"/>
              <w:ind w:left="45"/>
              <w:rPr>
                <w:color w:val="000000"/>
                <w:sz w:val="24"/>
                <w:szCs w:val="24"/>
              </w:rPr>
            </w:pPr>
            <w:r>
              <w:rPr>
                <w:color w:val="000000"/>
                <w:sz w:val="24"/>
                <w:szCs w:val="24"/>
              </w:rPr>
              <w:t>Sports specialists included in PE SLA with Local Authority</w:t>
            </w:r>
          </w:p>
        </w:tc>
        <w:tc>
          <w:tcPr>
            <w:tcW w:w="3307" w:type="dxa"/>
          </w:tcPr>
          <w:p w:rsidR="00C765E8" w:rsidRDefault="00B96A95">
            <w:pPr>
              <w:pBdr>
                <w:top w:val="nil"/>
                <w:left w:val="nil"/>
                <w:bottom w:val="nil"/>
                <w:right w:val="nil"/>
                <w:between w:val="nil"/>
              </w:pBdr>
              <w:rPr>
                <w:sz w:val="24"/>
                <w:szCs w:val="24"/>
              </w:rPr>
            </w:pPr>
            <w:r>
              <w:rPr>
                <w:sz w:val="24"/>
                <w:szCs w:val="24"/>
              </w:rPr>
              <w:t>Increased percentage of pupils, including reluctant and greater</w:t>
            </w:r>
            <w:r>
              <w:rPr>
                <w:sz w:val="24"/>
                <w:szCs w:val="24"/>
              </w:rPr>
              <w:t xml:space="preserve"> depth children, accessing specialist to foster talents and interests </w:t>
            </w:r>
          </w:p>
          <w:p w:rsidR="00C765E8" w:rsidRDefault="00B96A95">
            <w:pPr>
              <w:pBdr>
                <w:top w:val="nil"/>
                <w:left w:val="nil"/>
                <w:bottom w:val="nil"/>
                <w:right w:val="nil"/>
                <w:between w:val="nil"/>
              </w:pBdr>
              <w:rPr>
                <w:sz w:val="24"/>
                <w:szCs w:val="24"/>
              </w:rPr>
            </w:pPr>
            <w:r>
              <w:rPr>
                <w:sz w:val="24"/>
                <w:szCs w:val="24"/>
              </w:rPr>
              <w:t>● Increased engagement in physical activity</w:t>
            </w:r>
          </w:p>
          <w:p w:rsidR="00C765E8" w:rsidRDefault="00B96A95">
            <w:pPr>
              <w:pBdr>
                <w:top w:val="nil"/>
                <w:left w:val="nil"/>
                <w:bottom w:val="nil"/>
                <w:right w:val="nil"/>
                <w:between w:val="nil"/>
              </w:pBdr>
              <w:rPr>
                <w:sz w:val="24"/>
                <w:szCs w:val="24"/>
              </w:rPr>
            </w:pPr>
            <w:r>
              <w:rPr>
                <w:sz w:val="24"/>
                <w:szCs w:val="24"/>
              </w:rPr>
              <w:t xml:space="preserve"> ● Pupils accessing enrichment opportunities will develop the skills to represent the school at a competitive level </w:t>
            </w:r>
          </w:p>
          <w:p w:rsidR="00C765E8" w:rsidRDefault="00B96A95">
            <w:pPr>
              <w:pBdr>
                <w:top w:val="nil"/>
                <w:left w:val="nil"/>
                <w:bottom w:val="nil"/>
                <w:right w:val="nil"/>
                <w:between w:val="nil"/>
              </w:pBdr>
              <w:rPr>
                <w:sz w:val="24"/>
                <w:szCs w:val="24"/>
              </w:rPr>
            </w:pPr>
            <w:r>
              <w:rPr>
                <w:sz w:val="24"/>
                <w:szCs w:val="24"/>
              </w:rPr>
              <w:t xml:space="preserve">● Whole school approach </w:t>
            </w:r>
            <w:r>
              <w:rPr>
                <w:sz w:val="24"/>
                <w:szCs w:val="24"/>
              </w:rPr>
              <w:t>to announcing participation and celebrating whole school success</w:t>
            </w:r>
          </w:p>
        </w:tc>
        <w:tc>
          <w:tcPr>
            <w:tcW w:w="3134" w:type="dxa"/>
          </w:tcPr>
          <w:p w:rsidR="00C765E8" w:rsidRDefault="00B96A95">
            <w:pPr>
              <w:pBdr>
                <w:top w:val="nil"/>
                <w:left w:val="nil"/>
                <w:bottom w:val="nil"/>
                <w:right w:val="nil"/>
                <w:between w:val="nil"/>
              </w:pBdr>
              <w:rPr>
                <w:sz w:val="24"/>
                <w:szCs w:val="24"/>
              </w:rPr>
            </w:pPr>
            <w:r>
              <w:rPr>
                <w:sz w:val="24"/>
                <w:szCs w:val="24"/>
              </w:rPr>
              <w:t>● Specialist staff build relationships with children and parents through assemblies etc. and raise the profile of these activities</w:t>
            </w:r>
          </w:p>
          <w:p w:rsidR="00C765E8" w:rsidRDefault="00B96A95">
            <w:pPr>
              <w:pBdr>
                <w:top w:val="nil"/>
                <w:left w:val="nil"/>
                <w:bottom w:val="nil"/>
                <w:right w:val="nil"/>
                <w:between w:val="nil"/>
              </w:pBdr>
              <w:rPr>
                <w:sz w:val="24"/>
                <w:szCs w:val="24"/>
              </w:rPr>
            </w:pPr>
            <w:r>
              <w:rPr>
                <w:sz w:val="24"/>
                <w:szCs w:val="24"/>
              </w:rPr>
              <w:t xml:space="preserve">Next Steps: </w:t>
            </w:r>
          </w:p>
          <w:p w:rsidR="00C765E8" w:rsidRDefault="00B96A95">
            <w:pPr>
              <w:pBdr>
                <w:top w:val="nil"/>
                <w:left w:val="nil"/>
                <w:bottom w:val="nil"/>
                <w:right w:val="nil"/>
                <w:between w:val="nil"/>
              </w:pBdr>
              <w:rPr>
                <w:sz w:val="24"/>
                <w:szCs w:val="24"/>
              </w:rPr>
            </w:pPr>
            <w:r>
              <w:rPr>
                <w:sz w:val="24"/>
                <w:szCs w:val="24"/>
              </w:rPr>
              <w:t>● Pupil survey to identify additional extracurr</w:t>
            </w:r>
            <w:r>
              <w:rPr>
                <w:sz w:val="24"/>
                <w:szCs w:val="24"/>
              </w:rPr>
              <w:t xml:space="preserve">icular activities not yet available at </w:t>
            </w:r>
            <w:proofErr w:type="spellStart"/>
            <w:r>
              <w:rPr>
                <w:sz w:val="24"/>
                <w:szCs w:val="24"/>
              </w:rPr>
              <w:t>Pooles</w:t>
            </w:r>
            <w:proofErr w:type="spellEnd"/>
            <w:r>
              <w:rPr>
                <w:sz w:val="24"/>
                <w:szCs w:val="24"/>
              </w:rPr>
              <w:t xml:space="preserve"> Park</w:t>
            </w:r>
          </w:p>
          <w:p w:rsidR="00C765E8" w:rsidRDefault="00B96A95">
            <w:pPr>
              <w:pBdr>
                <w:top w:val="nil"/>
                <w:left w:val="nil"/>
                <w:bottom w:val="nil"/>
                <w:right w:val="nil"/>
                <w:between w:val="nil"/>
              </w:pBdr>
              <w:rPr>
                <w:sz w:val="24"/>
                <w:szCs w:val="24"/>
              </w:rPr>
            </w:pPr>
            <w:r>
              <w:rPr>
                <w:sz w:val="24"/>
                <w:szCs w:val="24"/>
              </w:rPr>
              <w:t xml:space="preserve">● Purchase trophies and medals for inter-house competitions </w:t>
            </w:r>
          </w:p>
          <w:p w:rsidR="00C765E8" w:rsidRDefault="00B96A95">
            <w:pPr>
              <w:pBdr>
                <w:top w:val="nil"/>
                <w:left w:val="nil"/>
                <w:bottom w:val="nil"/>
                <w:right w:val="nil"/>
                <w:between w:val="nil"/>
              </w:pBdr>
              <w:rPr>
                <w:sz w:val="24"/>
                <w:szCs w:val="24"/>
              </w:rPr>
            </w:pPr>
            <w:r>
              <w:rPr>
                <w:sz w:val="24"/>
                <w:szCs w:val="24"/>
              </w:rPr>
              <w:t>● To provide further opportunities for higher achieving pupils</w:t>
            </w:r>
          </w:p>
        </w:tc>
      </w:tr>
    </w:tbl>
    <w:p w:rsidR="00C765E8" w:rsidRDefault="00C765E8">
      <w:pPr>
        <w:rPr>
          <w:sz w:val="24"/>
          <w:szCs w:val="24"/>
        </w:rPr>
      </w:pPr>
    </w:p>
    <w:p w:rsidR="00C765E8" w:rsidRDefault="00C765E8">
      <w:pPr>
        <w:rPr>
          <w:sz w:val="24"/>
          <w:szCs w:val="24"/>
        </w:rPr>
        <w:sectPr w:rsidR="00C765E8">
          <w:pgSz w:w="16840" w:h="11910" w:orient="landscape"/>
          <w:pgMar w:top="420" w:right="220" w:bottom="780" w:left="0" w:header="0" w:footer="438" w:gutter="0"/>
          <w:cols w:space="720"/>
        </w:sectPr>
      </w:pPr>
    </w:p>
    <w:p w:rsidR="00C765E8" w:rsidRDefault="00C765E8">
      <w:pPr>
        <w:pBdr>
          <w:top w:val="nil"/>
          <w:left w:val="nil"/>
          <w:bottom w:val="nil"/>
          <w:right w:val="nil"/>
          <w:between w:val="nil"/>
        </w:pBdr>
        <w:spacing w:line="276" w:lineRule="auto"/>
        <w:rPr>
          <w:sz w:val="24"/>
          <w:szCs w:val="24"/>
        </w:rPr>
      </w:pPr>
    </w:p>
    <w:tbl>
      <w:tblPr>
        <w:tblStyle w:val="a2"/>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C765E8">
        <w:trPr>
          <w:trHeight w:val="383"/>
        </w:trPr>
        <w:tc>
          <w:tcPr>
            <w:tcW w:w="12302" w:type="dxa"/>
            <w:gridSpan w:val="4"/>
            <w:vMerge w:val="restart"/>
          </w:tcPr>
          <w:p w:rsidR="00C765E8" w:rsidRDefault="00B96A95">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3: </w:t>
            </w:r>
            <w:r>
              <w:rPr>
                <w:color w:val="00B9F2"/>
                <w:sz w:val="24"/>
                <w:szCs w:val="24"/>
              </w:rPr>
              <w:t>Increased confidence, knowledge and skills of all staff in teaching PE and sport</w:t>
            </w:r>
          </w:p>
        </w:tc>
        <w:tc>
          <w:tcPr>
            <w:tcW w:w="3076" w:type="dxa"/>
          </w:tcPr>
          <w:p w:rsidR="00C765E8" w:rsidRDefault="00B96A95">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C765E8">
        <w:trPr>
          <w:trHeight w:val="291"/>
        </w:trPr>
        <w:tc>
          <w:tcPr>
            <w:tcW w:w="12302" w:type="dxa"/>
            <w:gridSpan w:val="4"/>
            <w:vMerge/>
          </w:tcPr>
          <w:p w:rsidR="00C765E8" w:rsidRDefault="00C765E8">
            <w:pPr>
              <w:pBdr>
                <w:top w:val="nil"/>
                <w:left w:val="nil"/>
                <w:bottom w:val="nil"/>
                <w:right w:val="nil"/>
                <w:between w:val="nil"/>
              </w:pBdr>
              <w:spacing w:line="276" w:lineRule="auto"/>
              <w:rPr>
                <w:color w:val="000000"/>
                <w:sz w:val="24"/>
                <w:szCs w:val="24"/>
              </w:rPr>
            </w:pPr>
          </w:p>
        </w:tc>
        <w:tc>
          <w:tcPr>
            <w:tcW w:w="3076" w:type="dxa"/>
          </w:tcPr>
          <w:p w:rsidR="00C765E8" w:rsidRDefault="00B96A95">
            <w:pPr>
              <w:pBdr>
                <w:top w:val="nil"/>
                <w:left w:val="nil"/>
                <w:bottom w:val="nil"/>
                <w:right w:val="nil"/>
                <w:between w:val="nil"/>
              </w:pBdr>
              <w:spacing w:before="23"/>
              <w:ind w:left="35"/>
              <w:rPr>
                <w:color w:val="000000"/>
                <w:sz w:val="24"/>
                <w:szCs w:val="24"/>
              </w:rPr>
            </w:pPr>
            <w:r>
              <w:rPr>
                <w:color w:val="000000"/>
                <w:sz w:val="24"/>
                <w:szCs w:val="24"/>
              </w:rPr>
              <w:t>%</w:t>
            </w:r>
          </w:p>
        </w:tc>
      </w:tr>
      <w:tr w:rsidR="00C765E8">
        <w:trPr>
          <w:trHeight w:val="405"/>
        </w:trPr>
        <w:tc>
          <w:tcPr>
            <w:tcW w:w="3758" w:type="dxa"/>
          </w:tcPr>
          <w:p w:rsidR="00C765E8" w:rsidRDefault="00B96A95">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C765E8" w:rsidRDefault="00B96A95">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C765E8" w:rsidRDefault="00B96A95">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C765E8" w:rsidRDefault="00C765E8">
            <w:pPr>
              <w:pBdr>
                <w:top w:val="nil"/>
                <w:left w:val="nil"/>
                <w:bottom w:val="nil"/>
                <w:right w:val="nil"/>
                <w:between w:val="nil"/>
              </w:pBdr>
              <w:rPr>
                <w:color w:val="000000"/>
                <w:sz w:val="24"/>
                <w:szCs w:val="24"/>
              </w:rPr>
            </w:pPr>
          </w:p>
        </w:tc>
      </w:tr>
      <w:tr w:rsidR="00C765E8">
        <w:trPr>
          <w:trHeight w:val="287"/>
        </w:trPr>
        <w:tc>
          <w:tcPr>
            <w:tcW w:w="3758" w:type="dxa"/>
            <w:shd w:val="clear" w:color="auto" w:fill="CCCCCC"/>
          </w:tcPr>
          <w:p w:rsidR="00C765E8" w:rsidRDefault="00B96A95">
            <w:pPr>
              <w:spacing w:line="256" w:lineRule="auto"/>
              <w:rPr>
                <w:sz w:val="24"/>
                <w:szCs w:val="24"/>
              </w:rPr>
            </w:pPr>
            <w:r>
              <w:rPr>
                <w:color w:val="231F20"/>
                <w:sz w:val="24"/>
                <w:szCs w:val="24"/>
              </w:rPr>
              <w:t>School focus:</w:t>
            </w:r>
          </w:p>
        </w:tc>
        <w:tc>
          <w:tcPr>
            <w:tcW w:w="3458" w:type="dxa"/>
            <w:shd w:val="clear" w:color="auto" w:fill="CCCCCC"/>
          </w:tcPr>
          <w:p w:rsidR="00C765E8" w:rsidRDefault="00B96A95">
            <w:pPr>
              <w:spacing w:before="46" w:line="235" w:lineRule="auto"/>
              <w:ind w:left="80" w:right="171"/>
              <w:rPr>
                <w:sz w:val="24"/>
                <w:szCs w:val="24"/>
              </w:rPr>
            </w:pPr>
            <w:r>
              <w:rPr>
                <w:color w:val="231F20"/>
                <w:sz w:val="24"/>
                <w:szCs w:val="24"/>
              </w:rPr>
              <w:t>Actions to achieve:</w:t>
            </w:r>
          </w:p>
        </w:tc>
        <w:tc>
          <w:tcPr>
            <w:tcW w:w="1663" w:type="dxa"/>
            <w:shd w:val="clear" w:color="auto" w:fill="CCCCCC"/>
          </w:tcPr>
          <w:p w:rsidR="00C765E8" w:rsidRDefault="00B96A95">
            <w:pPr>
              <w:spacing w:before="46" w:line="235" w:lineRule="auto"/>
              <w:ind w:left="80" w:right="547"/>
              <w:rPr>
                <w:sz w:val="24"/>
                <w:szCs w:val="24"/>
              </w:rPr>
            </w:pPr>
            <w:r>
              <w:rPr>
                <w:color w:val="231F20"/>
                <w:sz w:val="24"/>
                <w:szCs w:val="24"/>
              </w:rPr>
              <w:t>Funding allocated:</w:t>
            </w:r>
          </w:p>
        </w:tc>
        <w:tc>
          <w:tcPr>
            <w:tcW w:w="3423" w:type="dxa"/>
            <w:shd w:val="clear" w:color="auto" w:fill="CCCCCC"/>
          </w:tcPr>
          <w:p w:rsidR="00C765E8" w:rsidRDefault="00B96A95">
            <w:pPr>
              <w:spacing w:before="46" w:line="235" w:lineRule="auto"/>
              <w:ind w:left="80" w:right="436"/>
              <w:rPr>
                <w:sz w:val="24"/>
                <w:szCs w:val="24"/>
              </w:rPr>
            </w:pPr>
            <w:r>
              <w:rPr>
                <w:color w:val="231F20"/>
                <w:sz w:val="24"/>
                <w:szCs w:val="24"/>
              </w:rPr>
              <w:t>Evidence of impact:</w:t>
            </w:r>
          </w:p>
        </w:tc>
        <w:tc>
          <w:tcPr>
            <w:tcW w:w="3076" w:type="dxa"/>
            <w:shd w:val="clear" w:color="auto" w:fill="CCCCCC"/>
          </w:tcPr>
          <w:p w:rsidR="00C765E8" w:rsidRDefault="00B96A95">
            <w:pPr>
              <w:spacing w:before="46" w:line="235" w:lineRule="auto"/>
              <w:ind w:left="80" w:right="267"/>
              <w:rPr>
                <w:sz w:val="24"/>
                <w:szCs w:val="24"/>
              </w:rPr>
            </w:pPr>
            <w:r>
              <w:rPr>
                <w:color w:val="231F20"/>
                <w:sz w:val="24"/>
                <w:szCs w:val="24"/>
              </w:rPr>
              <w:t>Sustainability and suggested next steps:</w:t>
            </w:r>
          </w:p>
        </w:tc>
      </w:tr>
      <w:tr w:rsidR="00C765E8">
        <w:trPr>
          <w:trHeight w:val="2049"/>
        </w:trPr>
        <w:tc>
          <w:tcPr>
            <w:tcW w:w="3758" w:type="dxa"/>
          </w:tcPr>
          <w:p w:rsidR="00C765E8" w:rsidRDefault="00B96A95">
            <w:pPr>
              <w:pBdr>
                <w:top w:val="nil"/>
                <w:left w:val="nil"/>
                <w:bottom w:val="nil"/>
                <w:right w:val="nil"/>
                <w:between w:val="nil"/>
              </w:pBdr>
              <w:rPr>
                <w:color w:val="000000"/>
                <w:sz w:val="24"/>
                <w:szCs w:val="24"/>
              </w:rPr>
            </w:pPr>
            <w:r>
              <w:rPr>
                <w:sz w:val="24"/>
                <w:szCs w:val="24"/>
              </w:rPr>
              <w:t>To resource the curriculum to ensure staff are able to deliver an innovative curriculum which provides pupils with exposure to a variety of sports</w:t>
            </w:r>
          </w:p>
        </w:tc>
        <w:tc>
          <w:tcPr>
            <w:tcW w:w="3458" w:type="dxa"/>
          </w:tcPr>
          <w:p w:rsidR="00C765E8" w:rsidRDefault="00B96A95">
            <w:pPr>
              <w:pBdr>
                <w:top w:val="nil"/>
                <w:left w:val="nil"/>
                <w:bottom w:val="nil"/>
                <w:right w:val="nil"/>
                <w:between w:val="nil"/>
              </w:pBdr>
              <w:rPr>
                <w:sz w:val="24"/>
                <w:szCs w:val="24"/>
              </w:rPr>
            </w:pPr>
            <w:r>
              <w:rPr>
                <w:sz w:val="24"/>
                <w:szCs w:val="24"/>
              </w:rPr>
              <w:t xml:space="preserve">Audit and review the current resources </w:t>
            </w:r>
          </w:p>
          <w:p w:rsidR="00C765E8" w:rsidRDefault="00C765E8">
            <w:pPr>
              <w:pBdr>
                <w:top w:val="nil"/>
                <w:left w:val="nil"/>
                <w:bottom w:val="nil"/>
                <w:right w:val="nil"/>
                <w:between w:val="nil"/>
              </w:pBdr>
              <w:rPr>
                <w:sz w:val="24"/>
                <w:szCs w:val="24"/>
              </w:rPr>
            </w:pPr>
          </w:p>
          <w:p w:rsidR="00C765E8" w:rsidRDefault="00B96A95">
            <w:pPr>
              <w:pBdr>
                <w:top w:val="nil"/>
                <w:left w:val="nil"/>
                <w:bottom w:val="nil"/>
                <w:right w:val="nil"/>
                <w:between w:val="nil"/>
              </w:pBdr>
              <w:rPr>
                <w:sz w:val="24"/>
                <w:szCs w:val="24"/>
              </w:rPr>
            </w:pPr>
            <w:r>
              <w:rPr>
                <w:sz w:val="24"/>
                <w:szCs w:val="24"/>
              </w:rPr>
              <w:t>Continue to resource PE equipment in line with curriculum map and school needs</w:t>
            </w:r>
          </w:p>
          <w:p w:rsidR="00C765E8" w:rsidRDefault="00C765E8">
            <w:pPr>
              <w:pBdr>
                <w:top w:val="nil"/>
                <w:left w:val="nil"/>
                <w:bottom w:val="nil"/>
                <w:right w:val="nil"/>
                <w:between w:val="nil"/>
              </w:pBdr>
              <w:rPr>
                <w:sz w:val="24"/>
                <w:szCs w:val="24"/>
              </w:rPr>
            </w:pPr>
          </w:p>
          <w:p w:rsidR="00C765E8" w:rsidRDefault="00B96A95">
            <w:pPr>
              <w:pBdr>
                <w:top w:val="nil"/>
                <w:left w:val="nil"/>
                <w:bottom w:val="nil"/>
                <w:right w:val="nil"/>
                <w:between w:val="nil"/>
              </w:pBdr>
              <w:rPr>
                <w:sz w:val="24"/>
                <w:szCs w:val="24"/>
              </w:rPr>
            </w:pPr>
            <w:r>
              <w:rPr>
                <w:sz w:val="24"/>
                <w:szCs w:val="24"/>
              </w:rPr>
              <w:t>Use specialist coaches with teachers shadowing for CPD</w:t>
            </w:r>
          </w:p>
        </w:tc>
        <w:tc>
          <w:tcPr>
            <w:tcW w:w="1663" w:type="dxa"/>
          </w:tcPr>
          <w:p w:rsidR="00C765E8" w:rsidRDefault="00B96A95">
            <w:pPr>
              <w:pBdr>
                <w:top w:val="nil"/>
                <w:left w:val="nil"/>
                <w:bottom w:val="nil"/>
                <w:right w:val="nil"/>
                <w:between w:val="nil"/>
              </w:pBdr>
              <w:spacing w:before="138"/>
              <w:ind w:left="53"/>
              <w:rPr>
                <w:color w:val="000000"/>
                <w:sz w:val="24"/>
                <w:szCs w:val="24"/>
              </w:rPr>
            </w:pPr>
            <w:r>
              <w:rPr>
                <w:color w:val="000000"/>
                <w:sz w:val="24"/>
                <w:szCs w:val="24"/>
              </w:rPr>
              <w:t>£</w:t>
            </w:r>
            <w:r w:rsidR="008231D3">
              <w:rPr>
                <w:color w:val="000000"/>
                <w:sz w:val="24"/>
                <w:szCs w:val="24"/>
              </w:rPr>
              <w:t>4,530.00</w:t>
            </w:r>
          </w:p>
          <w:p w:rsidR="008231D3" w:rsidRDefault="008231D3">
            <w:pPr>
              <w:pBdr>
                <w:top w:val="nil"/>
                <w:left w:val="nil"/>
                <w:bottom w:val="nil"/>
                <w:right w:val="nil"/>
                <w:between w:val="nil"/>
              </w:pBdr>
              <w:spacing w:before="138"/>
              <w:ind w:left="53"/>
              <w:rPr>
                <w:color w:val="000000"/>
                <w:sz w:val="24"/>
                <w:szCs w:val="24"/>
              </w:rPr>
            </w:pPr>
          </w:p>
        </w:tc>
        <w:tc>
          <w:tcPr>
            <w:tcW w:w="3423" w:type="dxa"/>
          </w:tcPr>
          <w:p w:rsidR="00C765E8" w:rsidRDefault="00B96A95">
            <w:pPr>
              <w:pBdr>
                <w:top w:val="nil"/>
                <w:left w:val="nil"/>
                <w:bottom w:val="nil"/>
                <w:right w:val="nil"/>
                <w:between w:val="nil"/>
              </w:pBdr>
              <w:rPr>
                <w:sz w:val="24"/>
                <w:szCs w:val="24"/>
              </w:rPr>
            </w:pPr>
            <w:r>
              <w:rPr>
                <w:sz w:val="24"/>
                <w:szCs w:val="24"/>
              </w:rPr>
              <w:t xml:space="preserve">Monitoring of lessons will be used to ensure activities are fully resourced and utilised: </w:t>
            </w:r>
          </w:p>
          <w:p w:rsidR="00C765E8" w:rsidRDefault="00C765E8">
            <w:pPr>
              <w:pBdr>
                <w:top w:val="nil"/>
                <w:left w:val="nil"/>
                <w:bottom w:val="nil"/>
                <w:right w:val="nil"/>
                <w:between w:val="nil"/>
              </w:pBdr>
              <w:rPr>
                <w:sz w:val="24"/>
                <w:szCs w:val="24"/>
              </w:rPr>
            </w:pPr>
          </w:p>
          <w:p w:rsidR="00C765E8" w:rsidRDefault="00B96A95">
            <w:pPr>
              <w:pBdr>
                <w:top w:val="nil"/>
                <w:left w:val="nil"/>
                <w:bottom w:val="nil"/>
                <w:right w:val="nil"/>
                <w:between w:val="nil"/>
              </w:pBdr>
              <w:rPr>
                <w:sz w:val="24"/>
                <w:szCs w:val="24"/>
              </w:rPr>
            </w:pPr>
            <w:r>
              <w:rPr>
                <w:sz w:val="24"/>
                <w:szCs w:val="24"/>
              </w:rPr>
              <w:t>There will be fewer barrier</w:t>
            </w:r>
            <w:r>
              <w:rPr>
                <w:sz w:val="24"/>
                <w:szCs w:val="24"/>
              </w:rPr>
              <w:t>s for teachers to teach in line with the medium-term plans</w:t>
            </w:r>
          </w:p>
          <w:p w:rsidR="00C765E8" w:rsidRDefault="00C765E8">
            <w:pPr>
              <w:pBdr>
                <w:top w:val="nil"/>
                <w:left w:val="nil"/>
                <w:bottom w:val="nil"/>
                <w:right w:val="nil"/>
                <w:between w:val="nil"/>
              </w:pBdr>
              <w:rPr>
                <w:sz w:val="24"/>
                <w:szCs w:val="24"/>
              </w:rPr>
            </w:pPr>
          </w:p>
          <w:p w:rsidR="00C765E8" w:rsidRDefault="00B96A95">
            <w:pPr>
              <w:pBdr>
                <w:top w:val="nil"/>
                <w:left w:val="nil"/>
                <w:bottom w:val="nil"/>
                <w:right w:val="nil"/>
                <w:between w:val="nil"/>
              </w:pBdr>
              <w:rPr>
                <w:sz w:val="24"/>
                <w:szCs w:val="24"/>
              </w:rPr>
            </w:pPr>
            <w:r>
              <w:rPr>
                <w:sz w:val="24"/>
                <w:szCs w:val="24"/>
              </w:rPr>
              <w:t>Teachers feel more confident in delivering lessons</w:t>
            </w:r>
          </w:p>
        </w:tc>
        <w:tc>
          <w:tcPr>
            <w:tcW w:w="3076" w:type="dxa"/>
          </w:tcPr>
          <w:p w:rsidR="00C765E8" w:rsidRDefault="00B96A95">
            <w:pPr>
              <w:pBdr>
                <w:top w:val="nil"/>
                <w:left w:val="nil"/>
                <w:bottom w:val="nil"/>
                <w:right w:val="nil"/>
                <w:between w:val="nil"/>
              </w:pBdr>
              <w:rPr>
                <w:sz w:val="24"/>
                <w:szCs w:val="24"/>
              </w:rPr>
            </w:pPr>
            <w:r>
              <w:rPr>
                <w:sz w:val="24"/>
                <w:szCs w:val="24"/>
              </w:rPr>
              <w:t xml:space="preserve">Staff to complete audit of resources </w:t>
            </w:r>
          </w:p>
          <w:p w:rsidR="00C765E8" w:rsidRDefault="00B96A95">
            <w:pPr>
              <w:pBdr>
                <w:top w:val="nil"/>
                <w:left w:val="nil"/>
                <w:bottom w:val="nil"/>
                <w:right w:val="nil"/>
                <w:between w:val="nil"/>
              </w:pBdr>
              <w:rPr>
                <w:sz w:val="24"/>
                <w:szCs w:val="24"/>
              </w:rPr>
            </w:pPr>
            <w:r>
              <w:rPr>
                <w:sz w:val="24"/>
                <w:szCs w:val="24"/>
              </w:rPr>
              <w:t xml:space="preserve">● Effective method of ensuring resources are looked after and sustained will be developed </w:t>
            </w:r>
          </w:p>
          <w:p w:rsidR="00C765E8" w:rsidRDefault="00B96A95">
            <w:pPr>
              <w:pBdr>
                <w:top w:val="nil"/>
                <w:left w:val="nil"/>
                <w:bottom w:val="nil"/>
                <w:right w:val="nil"/>
                <w:between w:val="nil"/>
              </w:pBdr>
              <w:rPr>
                <w:sz w:val="24"/>
                <w:szCs w:val="24"/>
              </w:rPr>
            </w:pPr>
            <w:r>
              <w:rPr>
                <w:sz w:val="24"/>
                <w:szCs w:val="24"/>
              </w:rPr>
              <w:t xml:space="preserve">Next Steps: </w:t>
            </w:r>
          </w:p>
          <w:p w:rsidR="00C765E8" w:rsidRDefault="00B96A95">
            <w:pPr>
              <w:pBdr>
                <w:top w:val="nil"/>
                <w:left w:val="nil"/>
                <w:bottom w:val="nil"/>
                <w:right w:val="nil"/>
                <w:between w:val="nil"/>
              </w:pBdr>
              <w:rPr>
                <w:color w:val="000000"/>
                <w:sz w:val="24"/>
                <w:szCs w:val="24"/>
              </w:rPr>
            </w:pPr>
            <w:r>
              <w:rPr>
                <w:sz w:val="24"/>
                <w:szCs w:val="24"/>
              </w:rPr>
              <w:t>● R</w:t>
            </w:r>
            <w:r>
              <w:rPr>
                <w:sz w:val="24"/>
                <w:szCs w:val="24"/>
              </w:rPr>
              <w:t>egular monitoring to ensure resources are being used effectively to deliver high quality lessons</w:t>
            </w:r>
          </w:p>
        </w:tc>
      </w:tr>
      <w:tr w:rsidR="00C765E8">
        <w:trPr>
          <w:trHeight w:val="305"/>
        </w:trPr>
        <w:tc>
          <w:tcPr>
            <w:tcW w:w="12302" w:type="dxa"/>
            <w:gridSpan w:val="4"/>
            <w:vMerge w:val="restart"/>
          </w:tcPr>
          <w:p w:rsidR="00C765E8" w:rsidRDefault="00B96A95">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4: </w:t>
            </w:r>
            <w:r>
              <w:rPr>
                <w:color w:val="00B9F2"/>
                <w:sz w:val="24"/>
                <w:szCs w:val="24"/>
              </w:rPr>
              <w:t>Broader experience of a range of sports and activities offered to all pupils</w:t>
            </w:r>
          </w:p>
        </w:tc>
        <w:tc>
          <w:tcPr>
            <w:tcW w:w="3076" w:type="dxa"/>
          </w:tcPr>
          <w:p w:rsidR="00C765E8" w:rsidRDefault="00B96A95">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C765E8">
        <w:trPr>
          <w:trHeight w:val="305"/>
        </w:trPr>
        <w:tc>
          <w:tcPr>
            <w:tcW w:w="12302" w:type="dxa"/>
            <w:gridSpan w:val="4"/>
            <w:vMerge/>
          </w:tcPr>
          <w:p w:rsidR="00C765E8" w:rsidRDefault="00C765E8">
            <w:pPr>
              <w:pBdr>
                <w:top w:val="nil"/>
                <w:left w:val="nil"/>
                <w:bottom w:val="nil"/>
                <w:right w:val="nil"/>
                <w:between w:val="nil"/>
              </w:pBdr>
              <w:spacing w:line="276" w:lineRule="auto"/>
              <w:rPr>
                <w:color w:val="000000"/>
                <w:sz w:val="24"/>
                <w:szCs w:val="24"/>
              </w:rPr>
            </w:pPr>
          </w:p>
        </w:tc>
        <w:tc>
          <w:tcPr>
            <w:tcW w:w="3076" w:type="dxa"/>
          </w:tcPr>
          <w:p w:rsidR="00C765E8" w:rsidRDefault="00C765E8">
            <w:pPr>
              <w:pBdr>
                <w:top w:val="nil"/>
                <w:left w:val="nil"/>
                <w:bottom w:val="nil"/>
                <w:right w:val="nil"/>
                <w:between w:val="nil"/>
              </w:pBdr>
              <w:rPr>
                <w:color w:val="000000"/>
                <w:sz w:val="24"/>
                <w:szCs w:val="24"/>
              </w:rPr>
            </w:pPr>
          </w:p>
        </w:tc>
      </w:tr>
      <w:tr w:rsidR="00C765E8">
        <w:trPr>
          <w:trHeight w:val="397"/>
        </w:trPr>
        <w:tc>
          <w:tcPr>
            <w:tcW w:w="3758" w:type="dxa"/>
          </w:tcPr>
          <w:p w:rsidR="00C765E8" w:rsidRDefault="00B96A95">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C765E8" w:rsidRDefault="00B96A95">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C765E8" w:rsidRDefault="00B96A95">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C765E8" w:rsidRDefault="00C765E8">
            <w:pPr>
              <w:pBdr>
                <w:top w:val="nil"/>
                <w:left w:val="nil"/>
                <w:bottom w:val="nil"/>
                <w:right w:val="nil"/>
                <w:between w:val="nil"/>
              </w:pBdr>
              <w:rPr>
                <w:color w:val="000000"/>
                <w:sz w:val="24"/>
                <w:szCs w:val="24"/>
              </w:rPr>
            </w:pPr>
          </w:p>
        </w:tc>
      </w:tr>
      <w:tr w:rsidR="00C765E8">
        <w:trPr>
          <w:trHeight w:val="334"/>
        </w:trPr>
        <w:tc>
          <w:tcPr>
            <w:tcW w:w="3758" w:type="dxa"/>
            <w:tcBorders>
              <w:bottom w:val="nil"/>
            </w:tcBorders>
          </w:tcPr>
          <w:p w:rsidR="00C765E8" w:rsidRDefault="00B96A95">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C765E8" w:rsidRDefault="00B96A95">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C765E8" w:rsidRDefault="00B96A95">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C765E8" w:rsidRDefault="00B96A95">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C765E8" w:rsidRDefault="00B96A95">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C765E8">
        <w:trPr>
          <w:trHeight w:val="288"/>
        </w:trPr>
        <w:tc>
          <w:tcPr>
            <w:tcW w:w="3758"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C765E8">
        <w:trPr>
          <w:trHeight w:val="287"/>
        </w:trPr>
        <w:tc>
          <w:tcPr>
            <w:tcW w:w="3758"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C765E8" w:rsidRDefault="00C765E8">
            <w:pPr>
              <w:pBdr>
                <w:top w:val="nil"/>
                <w:left w:val="nil"/>
                <w:bottom w:val="nil"/>
                <w:right w:val="nil"/>
                <w:between w:val="nil"/>
              </w:pBdr>
              <w:rPr>
                <w:color w:val="000000"/>
                <w:sz w:val="24"/>
                <w:szCs w:val="24"/>
              </w:rPr>
            </w:pPr>
          </w:p>
        </w:tc>
        <w:tc>
          <w:tcPr>
            <w:tcW w:w="3423"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proofErr w:type="gramStart"/>
            <w:r>
              <w:rPr>
                <w:color w:val="231F20"/>
                <w:sz w:val="24"/>
                <w:szCs w:val="24"/>
              </w:rPr>
              <w:t>can</w:t>
            </w:r>
            <w:proofErr w:type="gramEnd"/>
            <w:r>
              <w:rPr>
                <w:color w:val="231F20"/>
                <w:sz w:val="24"/>
                <w:szCs w:val="24"/>
              </w:rPr>
              <w:t xml:space="preserve"> they now do? What has</w:t>
            </w:r>
          </w:p>
        </w:tc>
        <w:tc>
          <w:tcPr>
            <w:tcW w:w="3076" w:type="dxa"/>
            <w:tcBorders>
              <w:top w:val="nil"/>
              <w:bottom w:val="nil"/>
            </w:tcBorders>
          </w:tcPr>
          <w:p w:rsidR="00C765E8" w:rsidRDefault="00C765E8">
            <w:pPr>
              <w:pBdr>
                <w:top w:val="nil"/>
                <w:left w:val="nil"/>
                <w:bottom w:val="nil"/>
                <w:right w:val="nil"/>
                <w:between w:val="nil"/>
              </w:pBdr>
              <w:rPr>
                <w:color w:val="000000"/>
                <w:sz w:val="24"/>
                <w:szCs w:val="24"/>
              </w:rPr>
            </w:pPr>
          </w:p>
        </w:tc>
      </w:tr>
      <w:tr w:rsidR="00C765E8">
        <w:trPr>
          <w:trHeight w:val="288"/>
        </w:trPr>
        <w:tc>
          <w:tcPr>
            <w:tcW w:w="3758"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C765E8" w:rsidRDefault="00C765E8">
            <w:pPr>
              <w:pBdr>
                <w:top w:val="nil"/>
                <w:left w:val="nil"/>
                <w:bottom w:val="nil"/>
                <w:right w:val="nil"/>
                <w:between w:val="nil"/>
              </w:pBdr>
              <w:rPr>
                <w:color w:val="000000"/>
                <w:sz w:val="24"/>
                <w:szCs w:val="24"/>
              </w:rPr>
            </w:pPr>
          </w:p>
        </w:tc>
        <w:tc>
          <w:tcPr>
            <w:tcW w:w="1663" w:type="dxa"/>
            <w:tcBorders>
              <w:top w:val="nil"/>
              <w:bottom w:val="nil"/>
            </w:tcBorders>
          </w:tcPr>
          <w:p w:rsidR="00C765E8" w:rsidRDefault="00C765E8">
            <w:pPr>
              <w:pBdr>
                <w:top w:val="nil"/>
                <w:left w:val="nil"/>
                <w:bottom w:val="nil"/>
                <w:right w:val="nil"/>
                <w:between w:val="nil"/>
              </w:pBdr>
              <w:rPr>
                <w:color w:val="000000"/>
                <w:sz w:val="24"/>
                <w:szCs w:val="24"/>
              </w:rPr>
            </w:pPr>
          </w:p>
        </w:tc>
        <w:tc>
          <w:tcPr>
            <w:tcW w:w="3423"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proofErr w:type="gramStart"/>
            <w:r>
              <w:rPr>
                <w:color w:val="231F20"/>
                <w:sz w:val="24"/>
                <w:szCs w:val="24"/>
              </w:rPr>
              <w:t>changed</w:t>
            </w:r>
            <w:proofErr w:type="gramEnd"/>
            <w:r>
              <w:rPr>
                <w:color w:val="231F20"/>
                <w:sz w:val="24"/>
                <w:szCs w:val="24"/>
              </w:rPr>
              <w:t>?:</w:t>
            </w:r>
          </w:p>
        </w:tc>
        <w:tc>
          <w:tcPr>
            <w:tcW w:w="3076" w:type="dxa"/>
            <w:tcBorders>
              <w:top w:val="nil"/>
              <w:bottom w:val="nil"/>
            </w:tcBorders>
          </w:tcPr>
          <w:p w:rsidR="00C765E8" w:rsidRDefault="00C765E8">
            <w:pPr>
              <w:pBdr>
                <w:top w:val="nil"/>
                <w:left w:val="nil"/>
                <w:bottom w:val="nil"/>
                <w:right w:val="nil"/>
                <w:between w:val="nil"/>
              </w:pBdr>
              <w:rPr>
                <w:color w:val="000000"/>
                <w:sz w:val="24"/>
                <w:szCs w:val="24"/>
              </w:rPr>
            </w:pPr>
          </w:p>
        </w:tc>
      </w:tr>
      <w:tr w:rsidR="00C765E8">
        <w:trPr>
          <w:trHeight w:val="273"/>
        </w:trPr>
        <w:tc>
          <w:tcPr>
            <w:tcW w:w="3758" w:type="dxa"/>
            <w:tcBorders>
              <w:top w:val="nil"/>
            </w:tcBorders>
          </w:tcPr>
          <w:p w:rsidR="00C765E8" w:rsidRDefault="00B96A95">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C765E8" w:rsidRDefault="00C765E8">
            <w:pPr>
              <w:pBdr>
                <w:top w:val="nil"/>
                <w:left w:val="nil"/>
                <w:bottom w:val="nil"/>
                <w:right w:val="nil"/>
                <w:between w:val="nil"/>
              </w:pBdr>
              <w:rPr>
                <w:color w:val="000000"/>
                <w:sz w:val="24"/>
                <w:szCs w:val="24"/>
              </w:rPr>
            </w:pPr>
          </w:p>
        </w:tc>
        <w:tc>
          <w:tcPr>
            <w:tcW w:w="1663" w:type="dxa"/>
            <w:tcBorders>
              <w:top w:val="nil"/>
            </w:tcBorders>
          </w:tcPr>
          <w:p w:rsidR="00C765E8" w:rsidRDefault="00C765E8">
            <w:pPr>
              <w:pBdr>
                <w:top w:val="nil"/>
                <w:left w:val="nil"/>
                <w:bottom w:val="nil"/>
                <w:right w:val="nil"/>
                <w:between w:val="nil"/>
              </w:pBdr>
              <w:rPr>
                <w:color w:val="000000"/>
                <w:sz w:val="24"/>
                <w:szCs w:val="24"/>
              </w:rPr>
            </w:pPr>
          </w:p>
        </w:tc>
        <w:tc>
          <w:tcPr>
            <w:tcW w:w="3423" w:type="dxa"/>
            <w:tcBorders>
              <w:top w:val="nil"/>
            </w:tcBorders>
          </w:tcPr>
          <w:p w:rsidR="00C765E8" w:rsidRDefault="00C765E8">
            <w:pPr>
              <w:pBdr>
                <w:top w:val="nil"/>
                <w:left w:val="nil"/>
                <w:bottom w:val="nil"/>
                <w:right w:val="nil"/>
                <w:between w:val="nil"/>
              </w:pBdr>
              <w:rPr>
                <w:color w:val="000000"/>
                <w:sz w:val="24"/>
                <w:szCs w:val="24"/>
              </w:rPr>
            </w:pPr>
          </w:p>
        </w:tc>
        <w:tc>
          <w:tcPr>
            <w:tcW w:w="3076" w:type="dxa"/>
            <w:tcBorders>
              <w:top w:val="nil"/>
            </w:tcBorders>
          </w:tcPr>
          <w:p w:rsidR="00C765E8" w:rsidRDefault="00C765E8">
            <w:pPr>
              <w:pBdr>
                <w:top w:val="nil"/>
                <w:left w:val="nil"/>
                <w:bottom w:val="nil"/>
                <w:right w:val="nil"/>
                <w:between w:val="nil"/>
              </w:pBdr>
              <w:rPr>
                <w:color w:val="000000"/>
                <w:sz w:val="24"/>
                <w:szCs w:val="24"/>
              </w:rPr>
            </w:pPr>
          </w:p>
        </w:tc>
      </w:tr>
      <w:tr w:rsidR="00C765E8">
        <w:trPr>
          <w:trHeight w:val="2172"/>
        </w:trPr>
        <w:tc>
          <w:tcPr>
            <w:tcW w:w="3758" w:type="dxa"/>
          </w:tcPr>
          <w:p w:rsidR="00C765E8" w:rsidRDefault="00B96A95">
            <w:pPr>
              <w:pBdr>
                <w:top w:val="nil"/>
                <w:left w:val="nil"/>
                <w:bottom w:val="nil"/>
                <w:right w:val="nil"/>
                <w:between w:val="nil"/>
              </w:pBdr>
              <w:spacing w:before="149"/>
              <w:ind w:left="66"/>
              <w:rPr>
                <w:color w:val="000000"/>
                <w:sz w:val="24"/>
                <w:szCs w:val="24"/>
              </w:rPr>
            </w:pPr>
            <w:r>
              <w:rPr>
                <w:sz w:val="24"/>
                <w:szCs w:val="24"/>
              </w:rPr>
              <w:t>Range of activities to ensure all pupils increase interest in physical activities for long term health benefits and life-long physical engagement. Better outcomes in engagement in PESSPA activities and social / emotional outcomes improved.</w:t>
            </w:r>
          </w:p>
        </w:tc>
        <w:tc>
          <w:tcPr>
            <w:tcW w:w="3458" w:type="dxa"/>
          </w:tcPr>
          <w:p w:rsidR="00C765E8" w:rsidRDefault="00B96A95">
            <w:pPr>
              <w:spacing w:before="240" w:after="240"/>
              <w:rPr>
                <w:sz w:val="24"/>
                <w:szCs w:val="24"/>
              </w:rPr>
            </w:pPr>
            <w:r>
              <w:rPr>
                <w:sz w:val="24"/>
                <w:szCs w:val="24"/>
              </w:rPr>
              <w:t>Inclusive activities day (</w:t>
            </w:r>
            <w:proofErr w:type="spellStart"/>
            <w:r>
              <w:rPr>
                <w:sz w:val="24"/>
                <w:szCs w:val="24"/>
              </w:rPr>
              <w:t>Boccia</w:t>
            </w:r>
            <w:proofErr w:type="spellEnd"/>
            <w:r>
              <w:rPr>
                <w:sz w:val="24"/>
                <w:szCs w:val="24"/>
              </w:rPr>
              <w:t xml:space="preserve"> and New Age Curling)</w:t>
            </w:r>
          </w:p>
          <w:p w:rsidR="00C765E8" w:rsidRDefault="00B96A95">
            <w:pPr>
              <w:spacing w:before="240" w:after="240"/>
              <w:rPr>
                <w:sz w:val="24"/>
                <w:szCs w:val="24"/>
              </w:rPr>
            </w:pPr>
            <w:r>
              <w:rPr>
                <w:sz w:val="24"/>
                <w:szCs w:val="24"/>
              </w:rPr>
              <w:t>Ultimate Frisbee taster day (all year groups welcome)</w:t>
            </w:r>
          </w:p>
          <w:p w:rsidR="00C765E8" w:rsidRDefault="00B96A95">
            <w:pPr>
              <w:spacing w:before="240" w:after="240"/>
              <w:rPr>
                <w:sz w:val="24"/>
                <w:szCs w:val="24"/>
              </w:rPr>
            </w:pPr>
            <w:r>
              <w:rPr>
                <w:sz w:val="24"/>
                <w:szCs w:val="24"/>
              </w:rPr>
              <w:t>Opportunities for Year groups to go to Finsbury Park tennis courts for Tennis lessons- Summer term</w:t>
            </w:r>
          </w:p>
        </w:tc>
        <w:tc>
          <w:tcPr>
            <w:tcW w:w="1663" w:type="dxa"/>
          </w:tcPr>
          <w:p w:rsidR="00C765E8" w:rsidRDefault="00B96A95">
            <w:pPr>
              <w:pBdr>
                <w:top w:val="nil"/>
                <w:left w:val="nil"/>
                <w:bottom w:val="nil"/>
                <w:right w:val="nil"/>
                <w:between w:val="nil"/>
              </w:pBdr>
              <w:spacing w:before="145"/>
              <w:ind w:left="29"/>
              <w:rPr>
                <w:color w:val="000000"/>
                <w:sz w:val="24"/>
                <w:szCs w:val="24"/>
              </w:rPr>
            </w:pPr>
            <w:r>
              <w:rPr>
                <w:color w:val="000000"/>
                <w:sz w:val="24"/>
                <w:szCs w:val="24"/>
              </w:rPr>
              <w:t>£</w:t>
            </w:r>
            <w:r w:rsidR="008231D3">
              <w:rPr>
                <w:color w:val="000000"/>
                <w:sz w:val="24"/>
                <w:szCs w:val="24"/>
              </w:rPr>
              <w:t>4,284.00</w:t>
            </w:r>
          </w:p>
        </w:tc>
        <w:tc>
          <w:tcPr>
            <w:tcW w:w="3423" w:type="dxa"/>
          </w:tcPr>
          <w:p w:rsidR="00C765E8" w:rsidRDefault="00B96A95">
            <w:pPr>
              <w:spacing w:before="240" w:after="240"/>
              <w:rPr>
                <w:sz w:val="24"/>
                <w:szCs w:val="24"/>
              </w:rPr>
            </w:pPr>
            <w:r>
              <w:rPr>
                <w:sz w:val="24"/>
                <w:szCs w:val="24"/>
              </w:rPr>
              <w:t>All pupils benefit from a new experience and possibly carry forwards out of school.</w:t>
            </w:r>
          </w:p>
          <w:p w:rsidR="00C765E8" w:rsidRDefault="00B96A95">
            <w:pPr>
              <w:spacing w:before="240" w:after="240"/>
              <w:rPr>
                <w:sz w:val="24"/>
                <w:szCs w:val="24"/>
              </w:rPr>
            </w:pPr>
            <w:r>
              <w:rPr>
                <w:sz w:val="24"/>
                <w:szCs w:val="24"/>
              </w:rPr>
              <w:t>Feedback from teachers and deliverers on pupils’ attainment and outcomes</w:t>
            </w:r>
          </w:p>
          <w:p w:rsidR="00C765E8" w:rsidRDefault="00C765E8">
            <w:pPr>
              <w:pBdr>
                <w:top w:val="nil"/>
                <w:left w:val="nil"/>
                <w:bottom w:val="nil"/>
                <w:right w:val="nil"/>
                <w:between w:val="nil"/>
              </w:pBdr>
              <w:rPr>
                <w:sz w:val="24"/>
                <w:szCs w:val="24"/>
              </w:rPr>
            </w:pPr>
          </w:p>
        </w:tc>
        <w:tc>
          <w:tcPr>
            <w:tcW w:w="3076" w:type="dxa"/>
          </w:tcPr>
          <w:p w:rsidR="00C765E8" w:rsidRDefault="00B96A95">
            <w:pPr>
              <w:spacing w:before="240" w:after="240"/>
              <w:rPr>
                <w:sz w:val="24"/>
                <w:szCs w:val="24"/>
              </w:rPr>
            </w:pPr>
            <w:proofErr w:type="spellStart"/>
            <w:r>
              <w:rPr>
                <w:sz w:val="24"/>
                <w:szCs w:val="24"/>
              </w:rPr>
              <w:t>Boccia</w:t>
            </w:r>
            <w:proofErr w:type="spellEnd"/>
            <w:r>
              <w:rPr>
                <w:sz w:val="24"/>
                <w:szCs w:val="24"/>
              </w:rPr>
              <w:t xml:space="preserve"> and New age Curling equipment teaching resources purchased</w:t>
            </w:r>
          </w:p>
          <w:p w:rsidR="00C765E8" w:rsidRDefault="00B96A95">
            <w:pPr>
              <w:spacing w:before="240" w:after="240"/>
              <w:rPr>
                <w:sz w:val="24"/>
                <w:szCs w:val="24"/>
              </w:rPr>
            </w:pPr>
            <w:r>
              <w:rPr>
                <w:sz w:val="24"/>
                <w:szCs w:val="24"/>
              </w:rPr>
              <w:t xml:space="preserve">Frisbee Equipment and resources </w:t>
            </w:r>
            <w:r>
              <w:rPr>
                <w:sz w:val="24"/>
                <w:szCs w:val="24"/>
              </w:rPr>
              <w:t>purchased</w:t>
            </w:r>
          </w:p>
          <w:p w:rsidR="00C765E8" w:rsidRDefault="00C765E8">
            <w:pPr>
              <w:pBdr>
                <w:top w:val="nil"/>
                <w:left w:val="nil"/>
                <w:bottom w:val="nil"/>
                <w:right w:val="nil"/>
                <w:between w:val="nil"/>
              </w:pBdr>
              <w:rPr>
                <w:sz w:val="24"/>
                <w:szCs w:val="24"/>
              </w:rPr>
            </w:pPr>
          </w:p>
        </w:tc>
      </w:tr>
    </w:tbl>
    <w:p w:rsidR="00C765E8" w:rsidRDefault="00C765E8">
      <w:pPr>
        <w:rPr>
          <w:sz w:val="24"/>
          <w:szCs w:val="24"/>
        </w:rPr>
        <w:sectPr w:rsidR="00C765E8">
          <w:type w:val="continuous"/>
          <w:pgSz w:w="16840" w:h="11910" w:orient="landscape"/>
          <w:pgMar w:top="720" w:right="220" w:bottom="620" w:left="0" w:header="0" w:footer="438" w:gutter="0"/>
          <w:cols w:space="720"/>
        </w:sectPr>
      </w:pPr>
    </w:p>
    <w:p w:rsidR="00C765E8" w:rsidRDefault="00C765E8">
      <w:pPr>
        <w:pBdr>
          <w:top w:val="nil"/>
          <w:left w:val="nil"/>
          <w:bottom w:val="nil"/>
          <w:right w:val="nil"/>
          <w:between w:val="nil"/>
        </w:pBdr>
        <w:spacing w:line="276" w:lineRule="auto"/>
        <w:rPr>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C765E8">
        <w:trPr>
          <w:trHeight w:val="352"/>
        </w:trPr>
        <w:tc>
          <w:tcPr>
            <w:tcW w:w="12302" w:type="dxa"/>
            <w:gridSpan w:val="4"/>
            <w:vMerge w:val="restart"/>
          </w:tcPr>
          <w:p w:rsidR="00C765E8" w:rsidRDefault="00B96A95">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5: </w:t>
            </w:r>
            <w:r>
              <w:rPr>
                <w:color w:val="00B9F2"/>
                <w:sz w:val="24"/>
                <w:szCs w:val="24"/>
              </w:rPr>
              <w:t>Increased participation in competitive sport</w:t>
            </w:r>
          </w:p>
        </w:tc>
        <w:tc>
          <w:tcPr>
            <w:tcW w:w="3076" w:type="dxa"/>
          </w:tcPr>
          <w:p w:rsidR="00C765E8" w:rsidRDefault="00B96A95">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C765E8">
        <w:trPr>
          <w:trHeight w:val="296"/>
        </w:trPr>
        <w:tc>
          <w:tcPr>
            <w:tcW w:w="12302" w:type="dxa"/>
            <w:gridSpan w:val="4"/>
            <w:vMerge/>
          </w:tcPr>
          <w:p w:rsidR="00C765E8" w:rsidRDefault="00C765E8">
            <w:pPr>
              <w:pBdr>
                <w:top w:val="nil"/>
                <w:left w:val="nil"/>
                <w:bottom w:val="nil"/>
                <w:right w:val="nil"/>
                <w:between w:val="nil"/>
              </w:pBdr>
              <w:spacing w:line="276" w:lineRule="auto"/>
              <w:rPr>
                <w:color w:val="000000"/>
                <w:sz w:val="24"/>
                <w:szCs w:val="24"/>
              </w:rPr>
            </w:pPr>
          </w:p>
        </w:tc>
        <w:tc>
          <w:tcPr>
            <w:tcW w:w="3076" w:type="dxa"/>
          </w:tcPr>
          <w:p w:rsidR="00C765E8" w:rsidRDefault="00B96A95">
            <w:pPr>
              <w:pBdr>
                <w:top w:val="nil"/>
                <w:left w:val="nil"/>
                <w:bottom w:val="nil"/>
                <w:right w:val="nil"/>
                <w:between w:val="nil"/>
              </w:pBdr>
              <w:spacing w:before="40"/>
              <w:ind w:left="35"/>
              <w:rPr>
                <w:color w:val="000000"/>
                <w:sz w:val="24"/>
                <w:szCs w:val="24"/>
              </w:rPr>
            </w:pPr>
            <w:r>
              <w:rPr>
                <w:color w:val="000000"/>
                <w:sz w:val="24"/>
                <w:szCs w:val="24"/>
              </w:rPr>
              <w:t>%</w:t>
            </w:r>
          </w:p>
        </w:tc>
      </w:tr>
      <w:tr w:rsidR="00C765E8">
        <w:trPr>
          <w:trHeight w:val="402"/>
        </w:trPr>
        <w:tc>
          <w:tcPr>
            <w:tcW w:w="3758" w:type="dxa"/>
          </w:tcPr>
          <w:p w:rsidR="00C765E8" w:rsidRDefault="00B96A95">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C765E8" w:rsidRDefault="00B96A95">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C765E8" w:rsidRDefault="00B96A95">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C765E8" w:rsidRDefault="00C765E8">
            <w:pPr>
              <w:pBdr>
                <w:top w:val="nil"/>
                <w:left w:val="nil"/>
                <w:bottom w:val="nil"/>
                <w:right w:val="nil"/>
                <w:between w:val="nil"/>
              </w:pBdr>
              <w:rPr>
                <w:color w:val="000000"/>
                <w:sz w:val="24"/>
                <w:szCs w:val="24"/>
              </w:rPr>
            </w:pPr>
          </w:p>
        </w:tc>
      </w:tr>
      <w:tr w:rsidR="00C765E8">
        <w:trPr>
          <w:trHeight w:val="333"/>
        </w:trPr>
        <w:tc>
          <w:tcPr>
            <w:tcW w:w="3758" w:type="dxa"/>
            <w:tcBorders>
              <w:bottom w:val="nil"/>
            </w:tcBorders>
          </w:tcPr>
          <w:p w:rsidR="00C765E8" w:rsidRDefault="00B96A95">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C765E8" w:rsidRDefault="00B96A95">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C765E8" w:rsidRDefault="00B96A95">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C765E8" w:rsidRDefault="00B96A95">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C765E8" w:rsidRDefault="00B96A95">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C765E8">
        <w:trPr>
          <w:trHeight w:val="288"/>
        </w:trPr>
        <w:tc>
          <w:tcPr>
            <w:tcW w:w="3758"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proofErr w:type="gramStart"/>
            <w:r>
              <w:rPr>
                <w:color w:val="231F20"/>
                <w:sz w:val="24"/>
                <w:szCs w:val="24"/>
              </w:rPr>
              <w:t>pupils</w:t>
            </w:r>
            <w:proofErr w:type="gramEnd"/>
            <w:r>
              <w:rPr>
                <w:color w:val="231F20"/>
                <w:sz w:val="24"/>
                <w:szCs w:val="24"/>
              </w:rPr>
              <w:t xml:space="preserve"> now know and what can they do now? What has changed</w:t>
            </w:r>
            <w:proofErr w:type="gramStart"/>
            <w:r>
              <w:rPr>
                <w:color w:val="231F20"/>
                <w:sz w:val="24"/>
                <w:szCs w:val="24"/>
              </w:rPr>
              <w:t>?:</w:t>
            </w:r>
            <w:proofErr w:type="gramEnd"/>
          </w:p>
        </w:tc>
        <w:tc>
          <w:tcPr>
            <w:tcW w:w="3076"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C765E8">
        <w:trPr>
          <w:trHeight w:val="287"/>
        </w:trPr>
        <w:tc>
          <w:tcPr>
            <w:tcW w:w="3758"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C765E8" w:rsidRDefault="00C765E8">
            <w:pPr>
              <w:pBdr>
                <w:top w:val="nil"/>
                <w:left w:val="nil"/>
                <w:bottom w:val="nil"/>
                <w:right w:val="nil"/>
                <w:between w:val="nil"/>
              </w:pBdr>
              <w:rPr>
                <w:color w:val="000000"/>
                <w:sz w:val="24"/>
                <w:szCs w:val="24"/>
              </w:rPr>
            </w:pPr>
          </w:p>
        </w:tc>
        <w:tc>
          <w:tcPr>
            <w:tcW w:w="3423" w:type="dxa"/>
            <w:tcBorders>
              <w:top w:val="nil"/>
              <w:bottom w:val="nil"/>
            </w:tcBorders>
          </w:tcPr>
          <w:p w:rsidR="00C765E8" w:rsidRDefault="00C765E8">
            <w:pPr>
              <w:pBdr>
                <w:top w:val="nil"/>
                <w:left w:val="nil"/>
                <w:bottom w:val="nil"/>
                <w:right w:val="nil"/>
                <w:between w:val="nil"/>
              </w:pBdr>
              <w:spacing w:line="263" w:lineRule="auto"/>
              <w:rPr>
                <w:color w:val="000000"/>
                <w:sz w:val="24"/>
                <w:szCs w:val="24"/>
              </w:rPr>
            </w:pPr>
          </w:p>
        </w:tc>
        <w:tc>
          <w:tcPr>
            <w:tcW w:w="3076" w:type="dxa"/>
            <w:tcBorders>
              <w:top w:val="nil"/>
              <w:bottom w:val="nil"/>
            </w:tcBorders>
          </w:tcPr>
          <w:p w:rsidR="00C765E8" w:rsidRDefault="00C765E8">
            <w:pPr>
              <w:pBdr>
                <w:top w:val="nil"/>
                <w:left w:val="nil"/>
                <w:bottom w:val="nil"/>
                <w:right w:val="nil"/>
                <w:between w:val="nil"/>
              </w:pBdr>
              <w:rPr>
                <w:color w:val="000000"/>
                <w:sz w:val="24"/>
                <w:szCs w:val="24"/>
              </w:rPr>
            </w:pPr>
          </w:p>
        </w:tc>
      </w:tr>
      <w:tr w:rsidR="00C765E8">
        <w:trPr>
          <w:trHeight w:val="306"/>
        </w:trPr>
        <w:tc>
          <w:tcPr>
            <w:tcW w:w="3758" w:type="dxa"/>
            <w:tcBorders>
              <w:top w:val="nil"/>
              <w:bottom w:val="nil"/>
            </w:tcBorders>
          </w:tcPr>
          <w:p w:rsidR="00C765E8" w:rsidRDefault="00B96A95">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C765E8" w:rsidRDefault="00C765E8">
            <w:pPr>
              <w:pBdr>
                <w:top w:val="nil"/>
                <w:left w:val="nil"/>
                <w:bottom w:val="nil"/>
                <w:right w:val="nil"/>
                <w:between w:val="nil"/>
              </w:pBdr>
              <w:rPr>
                <w:color w:val="000000"/>
                <w:sz w:val="24"/>
                <w:szCs w:val="24"/>
              </w:rPr>
            </w:pPr>
          </w:p>
        </w:tc>
        <w:tc>
          <w:tcPr>
            <w:tcW w:w="1663" w:type="dxa"/>
            <w:tcBorders>
              <w:top w:val="nil"/>
              <w:bottom w:val="nil"/>
            </w:tcBorders>
          </w:tcPr>
          <w:p w:rsidR="00C765E8" w:rsidRDefault="00C765E8">
            <w:pPr>
              <w:pBdr>
                <w:top w:val="nil"/>
                <w:left w:val="nil"/>
                <w:bottom w:val="nil"/>
                <w:right w:val="nil"/>
                <w:between w:val="nil"/>
              </w:pBdr>
              <w:rPr>
                <w:color w:val="000000"/>
                <w:sz w:val="24"/>
                <w:szCs w:val="24"/>
              </w:rPr>
            </w:pPr>
          </w:p>
        </w:tc>
        <w:tc>
          <w:tcPr>
            <w:tcW w:w="3423" w:type="dxa"/>
            <w:tcBorders>
              <w:top w:val="nil"/>
              <w:bottom w:val="nil"/>
            </w:tcBorders>
          </w:tcPr>
          <w:p w:rsidR="00C765E8" w:rsidRDefault="00C765E8">
            <w:pPr>
              <w:spacing w:line="263" w:lineRule="auto"/>
              <w:rPr>
                <w:sz w:val="24"/>
                <w:szCs w:val="24"/>
              </w:rPr>
            </w:pPr>
          </w:p>
        </w:tc>
        <w:tc>
          <w:tcPr>
            <w:tcW w:w="3076" w:type="dxa"/>
            <w:tcBorders>
              <w:top w:val="nil"/>
              <w:bottom w:val="nil"/>
            </w:tcBorders>
          </w:tcPr>
          <w:p w:rsidR="00C765E8" w:rsidRDefault="00C765E8">
            <w:pPr>
              <w:pBdr>
                <w:top w:val="nil"/>
                <w:left w:val="nil"/>
                <w:bottom w:val="nil"/>
                <w:right w:val="nil"/>
                <w:between w:val="nil"/>
              </w:pBdr>
              <w:rPr>
                <w:color w:val="000000"/>
                <w:sz w:val="24"/>
                <w:szCs w:val="24"/>
              </w:rPr>
            </w:pPr>
          </w:p>
        </w:tc>
      </w:tr>
      <w:tr w:rsidR="00C765E8">
        <w:trPr>
          <w:trHeight w:val="274"/>
        </w:trPr>
        <w:tc>
          <w:tcPr>
            <w:tcW w:w="3758" w:type="dxa"/>
            <w:tcBorders>
              <w:top w:val="nil"/>
            </w:tcBorders>
          </w:tcPr>
          <w:p w:rsidR="00C765E8" w:rsidRDefault="00B96A95">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C765E8" w:rsidRDefault="00C765E8">
            <w:pPr>
              <w:pBdr>
                <w:top w:val="nil"/>
                <w:left w:val="nil"/>
                <w:bottom w:val="nil"/>
                <w:right w:val="nil"/>
                <w:between w:val="nil"/>
              </w:pBdr>
              <w:rPr>
                <w:color w:val="000000"/>
                <w:sz w:val="24"/>
                <w:szCs w:val="24"/>
              </w:rPr>
            </w:pPr>
          </w:p>
        </w:tc>
        <w:tc>
          <w:tcPr>
            <w:tcW w:w="1663" w:type="dxa"/>
            <w:tcBorders>
              <w:top w:val="nil"/>
            </w:tcBorders>
          </w:tcPr>
          <w:p w:rsidR="00C765E8" w:rsidRDefault="00C765E8">
            <w:pPr>
              <w:pBdr>
                <w:top w:val="nil"/>
                <w:left w:val="nil"/>
                <w:bottom w:val="nil"/>
                <w:right w:val="nil"/>
                <w:between w:val="nil"/>
              </w:pBdr>
              <w:rPr>
                <w:color w:val="000000"/>
                <w:sz w:val="24"/>
                <w:szCs w:val="24"/>
              </w:rPr>
            </w:pPr>
          </w:p>
        </w:tc>
        <w:tc>
          <w:tcPr>
            <w:tcW w:w="3423" w:type="dxa"/>
            <w:tcBorders>
              <w:top w:val="nil"/>
              <w:bottom w:val="nil"/>
            </w:tcBorders>
          </w:tcPr>
          <w:p w:rsidR="00C765E8" w:rsidRDefault="00C765E8">
            <w:pPr>
              <w:spacing w:line="263" w:lineRule="auto"/>
              <w:rPr>
                <w:sz w:val="24"/>
                <w:szCs w:val="24"/>
              </w:rPr>
            </w:pPr>
          </w:p>
        </w:tc>
        <w:tc>
          <w:tcPr>
            <w:tcW w:w="3076" w:type="dxa"/>
            <w:tcBorders>
              <w:top w:val="nil"/>
            </w:tcBorders>
          </w:tcPr>
          <w:p w:rsidR="00C765E8" w:rsidRDefault="00C765E8">
            <w:pPr>
              <w:pBdr>
                <w:top w:val="nil"/>
                <w:left w:val="nil"/>
                <w:bottom w:val="nil"/>
                <w:right w:val="nil"/>
                <w:between w:val="nil"/>
              </w:pBdr>
              <w:rPr>
                <w:color w:val="000000"/>
                <w:sz w:val="24"/>
                <w:szCs w:val="24"/>
              </w:rPr>
            </w:pPr>
          </w:p>
        </w:tc>
      </w:tr>
      <w:tr w:rsidR="00C765E8">
        <w:trPr>
          <w:trHeight w:val="2134"/>
        </w:trPr>
        <w:tc>
          <w:tcPr>
            <w:tcW w:w="3758" w:type="dxa"/>
          </w:tcPr>
          <w:p w:rsidR="00C765E8" w:rsidRDefault="00B96A95">
            <w:pPr>
              <w:pBdr>
                <w:top w:val="nil"/>
                <w:left w:val="nil"/>
                <w:bottom w:val="nil"/>
                <w:right w:val="nil"/>
                <w:between w:val="nil"/>
              </w:pBdr>
              <w:rPr>
                <w:color w:val="000000"/>
                <w:sz w:val="24"/>
                <w:szCs w:val="24"/>
              </w:rPr>
            </w:pPr>
            <w:r>
              <w:rPr>
                <w:sz w:val="24"/>
                <w:szCs w:val="24"/>
              </w:rPr>
              <w:t>All pupils have the opportunity to experience competition either with themselves or others.</w:t>
            </w:r>
          </w:p>
        </w:tc>
        <w:tc>
          <w:tcPr>
            <w:tcW w:w="3458" w:type="dxa"/>
          </w:tcPr>
          <w:p w:rsidR="00C765E8" w:rsidRDefault="00B96A95">
            <w:pPr>
              <w:pBdr>
                <w:top w:val="nil"/>
                <w:left w:val="nil"/>
                <w:bottom w:val="nil"/>
                <w:right w:val="nil"/>
                <w:between w:val="nil"/>
              </w:pBdr>
              <w:rPr>
                <w:sz w:val="24"/>
                <w:szCs w:val="24"/>
              </w:rPr>
            </w:pPr>
            <w:r>
              <w:rPr>
                <w:sz w:val="24"/>
                <w:szCs w:val="24"/>
              </w:rPr>
              <w:t xml:space="preserve">To join Islington competitions </w:t>
            </w:r>
          </w:p>
          <w:p w:rsidR="00C765E8" w:rsidRDefault="00C765E8">
            <w:pPr>
              <w:pBdr>
                <w:top w:val="nil"/>
                <w:left w:val="nil"/>
                <w:bottom w:val="nil"/>
                <w:right w:val="nil"/>
                <w:between w:val="nil"/>
              </w:pBdr>
              <w:rPr>
                <w:sz w:val="24"/>
                <w:szCs w:val="24"/>
              </w:rPr>
            </w:pPr>
          </w:p>
          <w:p w:rsidR="00C765E8" w:rsidRDefault="00B96A95">
            <w:pPr>
              <w:pBdr>
                <w:top w:val="nil"/>
                <w:left w:val="nil"/>
                <w:bottom w:val="nil"/>
                <w:right w:val="nil"/>
                <w:between w:val="nil"/>
              </w:pBdr>
              <w:rPr>
                <w:sz w:val="24"/>
                <w:szCs w:val="24"/>
              </w:rPr>
            </w:pPr>
            <w:r>
              <w:rPr>
                <w:sz w:val="24"/>
                <w:szCs w:val="24"/>
              </w:rPr>
              <w:t xml:space="preserve">Purchase relevant equipment/resources for children to take part </w:t>
            </w:r>
            <w:proofErr w:type="spellStart"/>
            <w:r>
              <w:rPr>
                <w:sz w:val="24"/>
                <w:szCs w:val="24"/>
              </w:rPr>
              <w:t>if</w:t>
            </w:r>
            <w:proofErr w:type="spellEnd"/>
            <w:r>
              <w:rPr>
                <w:sz w:val="24"/>
                <w:szCs w:val="24"/>
              </w:rPr>
              <w:t xml:space="preserve"> a range of age appropriate track and field sports</w:t>
            </w:r>
          </w:p>
          <w:p w:rsidR="00C765E8" w:rsidRDefault="00C765E8">
            <w:pPr>
              <w:pBdr>
                <w:top w:val="nil"/>
                <w:left w:val="nil"/>
                <w:bottom w:val="nil"/>
                <w:right w:val="nil"/>
                <w:between w:val="nil"/>
              </w:pBdr>
              <w:rPr>
                <w:sz w:val="24"/>
                <w:szCs w:val="24"/>
              </w:rPr>
            </w:pPr>
          </w:p>
          <w:p w:rsidR="00C765E8" w:rsidRDefault="00C765E8">
            <w:pPr>
              <w:pBdr>
                <w:top w:val="nil"/>
                <w:left w:val="nil"/>
                <w:bottom w:val="nil"/>
                <w:right w:val="nil"/>
                <w:between w:val="nil"/>
              </w:pBdr>
              <w:rPr>
                <w:sz w:val="24"/>
                <w:szCs w:val="24"/>
              </w:rPr>
            </w:pPr>
          </w:p>
          <w:p w:rsidR="00C765E8" w:rsidRDefault="00B96A95">
            <w:pPr>
              <w:pBdr>
                <w:top w:val="nil"/>
                <w:left w:val="nil"/>
                <w:bottom w:val="nil"/>
                <w:right w:val="nil"/>
                <w:between w:val="nil"/>
              </w:pBdr>
              <w:rPr>
                <w:color w:val="000000"/>
                <w:sz w:val="24"/>
                <w:szCs w:val="24"/>
              </w:rPr>
            </w:pPr>
            <w:r>
              <w:rPr>
                <w:sz w:val="24"/>
                <w:szCs w:val="24"/>
              </w:rPr>
              <w:t xml:space="preserve">Annual Sports Day </w:t>
            </w:r>
          </w:p>
        </w:tc>
        <w:tc>
          <w:tcPr>
            <w:tcW w:w="1663" w:type="dxa"/>
          </w:tcPr>
          <w:p w:rsidR="00C765E8" w:rsidRDefault="00B96A95">
            <w:pPr>
              <w:pBdr>
                <w:top w:val="nil"/>
                <w:left w:val="nil"/>
                <w:bottom w:val="nil"/>
                <w:right w:val="nil"/>
                <w:between w:val="nil"/>
              </w:pBdr>
              <w:spacing w:before="153"/>
              <w:ind w:left="67"/>
              <w:rPr>
                <w:color w:val="000000"/>
                <w:sz w:val="24"/>
                <w:szCs w:val="24"/>
              </w:rPr>
            </w:pPr>
            <w:r>
              <w:rPr>
                <w:color w:val="000000"/>
                <w:sz w:val="24"/>
                <w:szCs w:val="24"/>
              </w:rPr>
              <w:t>£</w:t>
            </w:r>
            <w:r w:rsidR="008231D3">
              <w:rPr>
                <w:color w:val="000000"/>
                <w:sz w:val="24"/>
                <w:szCs w:val="24"/>
              </w:rPr>
              <w:t>3,285.00</w:t>
            </w:r>
          </w:p>
        </w:tc>
        <w:tc>
          <w:tcPr>
            <w:tcW w:w="3423" w:type="dxa"/>
          </w:tcPr>
          <w:p w:rsidR="00C765E8" w:rsidRDefault="00B96A95">
            <w:pPr>
              <w:pBdr>
                <w:top w:val="nil"/>
                <w:left w:val="nil"/>
                <w:bottom w:val="nil"/>
                <w:right w:val="nil"/>
                <w:between w:val="nil"/>
              </w:pBdr>
              <w:rPr>
                <w:sz w:val="24"/>
                <w:szCs w:val="24"/>
              </w:rPr>
            </w:pPr>
            <w:r>
              <w:rPr>
                <w:sz w:val="24"/>
                <w:szCs w:val="24"/>
              </w:rPr>
              <w:t xml:space="preserve">Higher percentage of children taking part in range of competitive sports </w:t>
            </w:r>
          </w:p>
          <w:p w:rsidR="00C765E8" w:rsidRDefault="00B96A95">
            <w:pPr>
              <w:pBdr>
                <w:top w:val="nil"/>
                <w:left w:val="nil"/>
                <w:bottom w:val="nil"/>
                <w:right w:val="nil"/>
                <w:between w:val="nil"/>
              </w:pBdr>
              <w:rPr>
                <w:sz w:val="24"/>
                <w:szCs w:val="24"/>
              </w:rPr>
            </w:pPr>
            <w:r>
              <w:rPr>
                <w:sz w:val="24"/>
                <w:szCs w:val="24"/>
              </w:rPr>
              <w:t xml:space="preserve">● Successful participation in a range of competitions </w:t>
            </w:r>
          </w:p>
          <w:p w:rsidR="00C765E8" w:rsidRDefault="00B96A95">
            <w:pPr>
              <w:pBdr>
                <w:top w:val="nil"/>
                <w:left w:val="nil"/>
                <w:bottom w:val="nil"/>
                <w:right w:val="nil"/>
                <w:between w:val="nil"/>
              </w:pBdr>
              <w:rPr>
                <w:sz w:val="24"/>
                <w:szCs w:val="24"/>
              </w:rPr>
            </w:pPr>
            <w:r>
              <w:rPr>
                <w:sz w:val="24"/>
                <w:szCs w:val="24"/>
              </w:rPr>
              <w:t xml:space="preserve">● More children meeting physical activity guidelines </w:t>
            </w:r>
          </w:p>
          <w:p w:rsidR="00C765E8" w:rsidRDefault="00B96A95">
            <w:pPr>
              <w:pBdr>
                <w:top w:val="nil"/>
                <w:left w:val="nil"/>
                <w:bottom w:val="nil"/>
                <w:right w:val="nil"/>
                <w:between w:val="nil"/>
              </w:pBdr>
              <w:rPr>
                <w:color w:val="000000"/>
                <w:sz w:val="24"/>
                <w:szCs w:val="24"/>
              </w:rPr>
            </w:pPr>
            <w:r>
              <w:rPr>
                <w:sz w:val="24"/>
                <w:szCs w:val="24"/>
              </w:rPr>
              <w:t>● Increased parental awareness and support of school sport opportunities</w:t>
            </w:r>
          </w:p>
        </w:tc>
        <w:tc>
          <w:tcPr>
            <w:tcW w:w="3076" w:type="dxa"/>
          </w:tcPr>
          <w:p w:rsidR="00C765E8" w:rsidRDefault="00B96A95">
            <w:pPr>
              <w:pBdr>
                <w:top w:val="nil"/>
                <w:left w:val="nil"/>
                <w:bottom w:val="nil"/>
                <w:right w:val="nil"/>
                <w:between w:val="nil"/>
              </w:pBdr>
              <w:rPr>
                <w:sz w:val="24"/>
                <w:szCs w:val="24"/>
              </w:rPr>
            </w:pPr>
            <w:r>
              <w:rPr>
                <w:sz w:val="24"/>
                <w:szCs w:val="24"/>
              </w:rPr>
              <w:t xml:space="preserve">Fixtures will become a regular part of the whole school calendar </w:t>
            </w:r>
          </w:p>
          <w:p w:rsidR="00C765E8" w:rsidRDefault="00B96A95">
            <w:pPr>
              <w:pBdr>
                <w:top w:val="nil"/>
                <w:left w:val="nil"/>
                <w:bottom w:val="nil"/>
                <w:right w:val="nil"/>
                <w:between w:val="nil"/>
              </w:pBdr>
              <w:rPr>
                <w:sz w:val="24"/>
                <w:szCs w:val="24"/>
              </w:rPr>
            </w:pPr>
            <w:r>
              <w:rPr>
                <w:sz w:val="24"/>
                <w:szCs w:val="24"/>
              </w:rPr>
              <w:t xml:space="preserve">● These will become annual events </w:t>
            </w:r>
          </w:p>
          <w:p w:rsidR="00C765E8" w:rsidRDefault="00B96A95">
            <w:pPr>
              <w:pBdr>
                <w:top w:val="nil"/>
                <w:left w:val="nil"/>
                <w:bottom w:val="nil"/>
                <w:right w:val="nil"/>
                <w:between w:val="nil"/>
              </w:pBdr>
              <w:rPr>
                <w:sz w:val="24"/>
                <w:szCs w:val="24"/>
              </w:rPr>
            </w:pPr>
            <w:r>
              <w:rPr>
                <w:sz w:val="24"/>
                <w:szCs w:val="24"/>
              </w:rPr>
              <w:t xml:space="preserve">Next Steps: </w:t>
            </w:r>
          </w:p>
          <w:p w:rsidR="00C765E8" w:rsidRDefault="00B96A95">
            <w:pPr>
              <w:pBdr>
                <w:top w:val="nil"/>
                <w:left w:val="nil"/>
                <w:bottom w:val="nil"/>
                <w:right w:val="nil"/>
                <w:between w:val="nil"/>
              </w:pBdr>
              <w:rPr>
                <w:sz w:val="24"/>
                <w:szCs w:val="24"/>
              </w:rPr>
            </w:pPr>
            <w:r>
              <w:rPr>
                <w:sz w:val="24"/>
                <w:szCs w:val="24"/>
              </w:rPr>
              <w:t xml:space="preserve">● Explore links with partnership schools to enable competitive fixtures in an increasing range of sports </w:t>
            </w:r>
          </w:p>
          <w:p w:rsidR="00C765E8" w:rsidRDefault="00B96A95">
            <w:pPr>
              <w:pBdr>
                <w:top w:val="nil"/>
                <w:left w:val="nil"/>
                <w:bottom w:val="nil"/>
                <w:right w:val="nil"/>
                <w:between w:val="nil"/>
              </w:pBdr>
              <w:rPr>
                <w:color w:val="000000"/>
                <w:sz w:val="24"/>
                <w:szCs w:val="24"/>
              </w:rPr>
            </w:pPr>
            <w:r>
              <w:rPr>
                <w:sz w:val="24"/>
                <w:szCs w:val="24"/>
              </w:rPr>
              <w:t>● Explore opportunities for KS1 pupils to represent the school at competitive competitions</w:t>
            </w:r>
          </w:p>
        </w:tc>
      </w:tr>
    </w:tbl>
    <w:p w:rsidR="00C765E8" w:rsidRDefault="00C765E8">
      <w:pPr>
        <w:pBdr>
          <w:top w:val="nil"/>
          <w:left w:val="nil"/>
          <w:bottom w:val="nil"/>
          <w:right w:val="nil"/>
          <w:between w:val="nil"/>
        </w:pBdr>
        <w:rPr>
          <w:color w:val="000000"/>
          <w:sz w:val="24"/>
          <w:szCs w:val="24"/>
        </w:rPr>
      </w:pPr>
    </w:p>
    <w:p w:rsidR="00C765E8" w:rsidRDefault="00C765E8">
      <w:pPr>
        <w:pBdr>
          <w:top w:val="nil"/>
          <w:left w:val="nil"/>
          <w:bottom w:val="nil"/>
          <w:right w:val="nil"/>
          <w:between w:val="nil"/>
        </w:pBdr>
        <w:spacing w:before="1"/>
        <w:rPr>
          <w:color w:val="000000"/>
          <w:sz w:val="24"/>
          <w:szCs w:val="24"/>
        </w:rPr>
      </w:pPr>
    </w:p>
    <w:tbl>
      <w:tblPr>
        <w:tblStyle w:val="a4"/>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C765E8">
        <w:trPr>
          <w:trHeight w:val="463"/>
        </w:trPr>
        <w:tc>
          <w:tcPr>
            <w:tcW w:w="7660" w:type="dxa"/>
            <w:gridSpan w:val="2"/>
          </w:tcPr>
          <w:p w:rsidR="00C765E8" w:rsidRDefault="00B96A95">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C765E8">
        <w:trPr>
          <w:trHeight w:val="452"/>
        </w:trPr>
        <w:tc>
          <w:tcPr>
            <w:tcW w:w="1708" w:type="dxa"/>
          </w:tcPr>
          <w:p w:rsidR="00C765E8" w:rsidRDefault="00B96A95">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rsidR="00C765E8" w:rsidRDefault="00C765E8">
            <w:pPr>
              <w:pBdr>
                <w:top w:val="nil"/>
                <w:left w:val="nil"/>
                <w:bottom w:val="nil"/>
                <w:right w:val="nil"/>
                <w:between w:val="nil"/>
              </w:pBdr>
              <w:rPr>
                <w:color w:val="000000"/>
                <w:sz w:val="24"/>
                <w:szCs w:val="24"/>
              </w:rPr>
            </w:pPr>
          </w:p>
        </w:tc>
      </w:tr>
      <w:tr w:rsidR="00C765E8">
        <w:trPr>
          <w:trHeight w:val="432"/>
        </w:trPr>
        <w:tc>
          <w:tcPr>
            <w:tcW w:w="1708" w:type="dxa"/>
          </w:tcPr>
          <w:p w:rsidR="00C765E8" w:rsidRDefault="00B96A95">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C765E8" w:rsidRDefault="00C765E8">
            <w:pPr>
              <w:pBdr>
                <w:top w:val="nil"/>
                <w:left w:val="nil"/>
                <w:bottom w:val="nil"/>
                <w:right w:val="nil"/>
                <w:between w:val="nil"/>
              </w:pBdr>
              <w:rPr>
                <w:color w:val="000000"/>
                <w:sz w:val="24"/>
                <w:szCs w:val="24"/>
              </w:rPr>
            </w:pPr>
          </w:p>
        </w:tc>
      </w:tr>
      <w:tr w:rsidR="00C765E8">
        <w:trPr>
          <w:trHeight w:val="461"/>
        </w:trPr>
        <w:tc>
          <w:tcPr>
            <w:tcW w:w="1708" w:type="dxa"/>
          </w:tcPr>
          <w:p w:rsidR="00C765E8" w:rsidRDefault="00B96A95">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rsidR="00C765E8" w:rsidRDefault="00B96A95">
            <w:pPr>
              <w:pBdr>
                <w:top w:val="nil"/>
                <w:left w:val="nil"/>
                <w:bottom w:val="nil"/>
                <w:right w:val="nil"/>
                <w:between w:val="nil"/>
              </w:pBdr>
              <w:rPr>
                <w:color w:val="000000"/>
                <w:sz w:val="24"/>
                <w:szCs w:val="24"/>
              </w:rPr>
            </w:pPr>
            <w:r>
              <w:rPr>
                <w:sz w:val="24"/>
                <w:szCs w:val="24"/>
              </w:rPr>
              <w:t xml:space="preserve">Gift </w:t>
            </w:r>
            <w:proofErr w:type="spellStart"/>
            <w:r>
              <w:rPr>
                <w:sz w:val="24"/>
                <w:szCs w:val="24"/>
              </w:rPr>
              <w:t>Odubanjo</w:t>
            </w:r>
            <w:proofErr w:type="spellEnd"/>
          </w:p>
        </w:tc>
      </w:tr>
      <w:tr w:rsidR="00C765E8">
        <w:trPr>
          <w:trHeight w:val="451"/>
        </w:trPr>
        <w:tc>
          <w:tcPr>
            <w:tcW w:w="1708" w:type="dxa"/>
          </w:tcPr>
          <w:p w:rsidR="00C765E8" w:rsidRDefault="00B96A95">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C765E8" w:rsidRDefault="00B96A95">
            <w:pPr>
              <w:pBdr>
                <w:top w:val="nil"/>
                <w:left w:val="nil"/>
                <w:bottom w:val="nil"/>
                <w:right w:val="nil"/>
                <w:between w:val="nil"/>
              </w:pBdr>
              <w:rPr>
                <w:color w:val="000000"/>
                <w:sz w:val="24"/>
                <w:szCs w:val="24"/>
              </w:rPr>
            </w:pPr>
            <w:r>
              <w:rPr>
                <w:color w:val="000000"/>
                <w:sz w:val="24"/>
                <w:szCs w:val="24"/>
              </w:rPr>
              <w:t>22</w:t>
            </w:r>
            <w:r w:rsidRPr="00B96A95">
              <w:rPr>
                <w:color w:val="000000"/>
                <w:sz w:val="24"/>
                <w:szCs w:val="24"/>
                <w:vertAlign w:val="superscript"/>
              </w:rPr>
              <w:t>nd</w:t>
            </w:r>
            <w:r>
              <w:rPr>
                <w:color w:val="000000"/>
                <w:sz w:val="24"/>
                <w:szCs w:val="24"/>
              </w:rPr>
              <w:t xml:space="preserve"> July 2023</w:t>
            </w:r>
          </w:p>
        </w:tc>
      </w:tr>
      <w:tr w:rsidR="00C765E8">
        <w:trPr>
          <w:trHeight w:val="451"/>
        </w:trPr>
        <w:tc>
          <w:tcPr>
            <w:tcW w:w="1708" w:type="dxa"/>
          </w:tcPr>
          <w:p w:rsidR="00C765E8" w:rsidRDefault="00B96A95">
            <w:pPr>
              <w:pBdr>
                <w:top w:val="nil"/>
                <w:left w:val="nil"/>
                <w:bottom w:val="nil"/>
                <w:right w:val="nil"/>
                <w:between w:val="nil"/>
              </w:pBdr>
              <w:spacing w:before="21"/>
              <w:ind w:left="80"/>
              <w:rPr>
                <w:color w:val="000000"/>
                <w:sz w:val="24"/>
                <w:szCs w:val="24"/>
              </w:rPr>
            </w:pPr>
            <w:r>
              <w:rPr>
                <w:color w:val="231F20"/>
                <w:sz w:val="24"/>
                <w:szCs w:val="24"/>
              </w:rPr>
              <w:t>Governor:</w:t>
            </w:r>
          </w:p>
        </w:tc>
        <w:tc>
          <w:tcPr>
            <w:tcW w:w="5952" w:type="dxa"/>
          </w:tcPr>
          <w:p w:rsidR="00C765E8" w:rsidRDefault="00C765E8">
            <w:pPr>
              <w:pBdr>
                <w:top w:val="nil"/>
                <w:left w:val="nil"/>
                <w:bottom w:val="nil"/>
                <w:right w:val="nil"/>
                <w:between w:val="nil"/>
              </w:pBdr>
              <w:rPr>
                <w:color w:val="000000"/>
                <w:sz w:val="24"/>
                <w:szCs w:val="24"/>
              </w:rPr>
            </w:pPr>
            <w:bookmarkStart w:id="0" w:name="_GoBack"/>
            <w:bookmarkEnd w:id="0"/>
          </w:p>
        </w:tc>
      </w:tr>
      <w:tr w:rsidR="00C765E8">
        <w:trPr>
          <w:trHeight w:val="451"/>
        </w:trPr>
        <w:tc>
          <w:tcPr>
            <w:tcW w:w="1708" w:type="dxa"/>
          </w:tcPr>
          <w:p w:rsidR="00C765E8" w:rsidRDefault="00B96A95">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C765E8" w:rsidRDefault="00C765E8">
            <w:pPr>
              <w:pBdr>
                <w:top w:val="nil"/>
                <w:left w:val="nil"/>
                <w:bottom w:val="nil"/>
                <w:right w:val="nil"/>
                <w:between w:val="nil"/>
              </w:pBdr>
              <w:rPr>
                <w:color w:val="000000"/>
                <w:sz w:val="24"/>
                <w:szCs w:val="24"/>
              </w:rPr>
            </w:pPr>
          </w:p>
        </w:tc>
      </w:tr>
    </w:tbl>
    <w:p w:rsidR="00C765E8" w:rsidRDefault="00C765E8"/>
    <w:sectPr w:rsidR="00C765E8">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6A95">
      <w:r>
        <w:separator/>
      </w:r>
    </w:p>
  </w:endnote>
  <w:endnote w:type="continuationSeparator" w:id="0">
    <w:p w:rsidR="00000000" w:rsidRDefault="00B9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E8" w:rsidRDefault="00B96A95">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58240" behindDoc="1" locked="0" layoutInCell="1" hidden="0" allowOverlap="1">
              <wp:simplePos x="0" y="0"/>
              <wp:positionH relativeFrom="column">
                <wp:posOffset>3962400</wp:posOffset>
              </wp:positionH>
              <wp:positionV relativeFrom="paragraph">
                <wp:posOffset>7086600</wp:posOffset>
              </wp:positionV>
              <wp:extent cx="908050" cy="187325"/>
              <wp:effectExtent l="0" t="0" r="0" b="0"/>
              <wp:wrapNone/>
              <wp:docPr id="1" name=""/>
              <wp:cNvGraphicFramePr/>
              <a:graphic xmlns:a="http://schemas.openxmlformats.org/drawingml/2006/main">
                <a:graphicData uri="http://schemas.microsoft.com/office/word/2010/wordprocessingShape">
                  <wps:wsp>
                    <wps:cNvSpPr/>
                    <wps:spPr>
                      <a:xfrm>
                        <a:off x="4896738" y="3691100"/>
                        <a:ext cx="898525" cy="177800"/>
                      </a:xfrm>
                      <a:custGeom>
                        <a:avLst/>
                        <a:gdLst/>
                        <a:ahLst/>
                        <a:cxnLst/>
                        <a:rect l="l" t="t" r="r" b="b"/>
                        <a:pathLst>
                          <a:path w="898525" h="177800" extrusionOk="0">
                            <a:moveTo>
                              <a:pt x="0" y="0"/>
                            </a:moveTo>
                            <a:lnTo>
                              <a:pt x="0" y="177800"/>
                            </a:lnTo>
                            <a:lnTo>
                              <a:pt x="898525" y="177800"/>
                            </a:lnTo>
                            <a:lnTo>
                              <a:pt x="898525" y="0"/>
                            </a:lnTo>
                            <a:close/>
                          </a:path>
                        </a:pathLst>
                      </a:custGeom>
                      <a:noFill/>
                      <a:ln>
                        <a:noFill/>
                      </a:ln>
                    </wps:spPr>
                    <wps:txbx>
                      <w:txbxContent>
                        <w:p w:rsidR="00C765E8" w:rsidRDefault="00B96A95">
                          <w:pPr>
                            <w:spacing w:line="264" w:lineRule="auto"/>
                            <w:ind w:left="20"/>
                            <w:textDirection w:val="btLr"/>
                          </w:pPr>
                          <w:r>
                            <w:rPr>
                              <w:color w:val="231F20"/>
                              <w:sz w:val="24"/>
                            </w:rPr>
                            <w:t>Supported by:</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3962400</wp:posOffset>
              </wp:positionH>
              <wp:positionV relativeFrom="paragraph">
                <wp:posOffset>7086600</wp:posOffset>
              </wp:positionV>
              <wp:extent cx="908050" cy="187325"/>
              <wp:effectExtent b="0" l="0" r="0" t="0"/>
              <wp:wrapNone/>
              <wp:docPr id="1"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908050" cy="1873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1" locked="0" layoutInCell="1" hidden="0" allowOverlap="1">
              <wp:simplePos x="0" y="0"/>
              <wp:positionH relativeFrom="column">
                <wp:posOffset>546100</wp:posOffset>
              </wp:positionH>
              <wp:positionV relativeFrom="paragraph">
                <wp:posOffset>7086600</wp:posOffset>
              </wp:positionV>
              <wp:extent cx="744220" cy="187325"/>
              <wp:effectExtent l="0" t="0" r="0" b="0"/>
              <wp:wrapNone/>
              <wp:docPr id="3" name=""/>
              <wp:cNvGraphicFramePr/>
              <a:graphic xmlns:a="http://schemas.openxmlformats.org/drawingml/2006/main">
                <a:graphicData uri="http://schemas.microsoft.com/office/word/2010/wordprocessingShape">
                  <wps:wsp>
                    <wps:cNvSpPr/>
                    <wps:spPr>
                      <a:xfrm>
                        <a:off x="4978653" y="3691100"/>
                        <a:ext cx="734695" cy="177800"/>
                      </a:xfrm>
                      <a:custGeom>
                        <a:avLst/>
                        <a:gdLst/>
                        <a:ahLst/>
                        <a:cxnLst/>
                        <a:rect l="l" t="t" r="r" b="b"/>
                        <a:pathLst>
                          <a:path w="734695" h="177800" extrusionOk="0">
                            <a:moveTo>
                              <a:pt x="0" y="0"/>
                            </a:moveTo>
                            <a:lnTo>
                              <a:pt x="0" y="177800"/>
                            </a:lnTo>
                            <a:lnTo>
                              <a:pt x="734695" y="177800"/>
                            </a:lnTo>
                            <a:lnTo>
                              <a:pt x="734695" y="0"/>
                            </a:lnTo>
                            <a:close/>
                          </a:path>
                        </a:pathLst>
                      </a:custGeom>
                      <a:noFill/>
                      <a:ln>
                        <a:noFill/>
                      </a:ln>
                    </wps:spPr>
                    <wps:txbx>
                      <w:txbxContent>
                        <w:p w:rsidR="00C765E8" w:rsidRDefault="00B96A95">
                          <w:pPr>
                            <w:spacing w:line="264" w:lineRule="auto"/>
                            <w:ind w:left="20"/>
                            <w:textDirection w:val="btLr"/>
                          </w:pPr>
                          <w:r>
                            <w:rPr>
                              <w:color w:val="231F20"/>
                              <w:sz w:val="24"/>
                            </w:rPr>
                            <w:t>Created by:</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546100</wp:posOffset>
              </wp:positionH>
              <wp:positionV relativeFrom="paragraph">
                <wp:posOffset>7086600</wp:posOffset>
              </wp:positionV>
              <wp:extent cx="744220" cy="187325"/>
              <wp:effectExtent b="0" l="0" r="0" t="0"/>
              <wp:wrapNone/>
              <wp:docPr id="3"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744220" cy="1873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1" locked="0" layoutInCell="1" hidden="0" allowOverlap="1">
              <wp:simplePos x="0" y="0"/>
              <wp:positionH relativeFrom="column">
                <wp:posOffset>5600700</wp:posOffset>
              </wp:positionH>
              <wp:positionV relativeFrom="paragraph">
                <wp:posOffset>7188200</wp:posOffset>
              </wp:positionV>
              <wp:extent cx="518794" cy="130175"/>
              <wp:effectExtent l="0" t="0" r="0" b="0"/>
              <wp:wrapNone/>
              <wp:docPr id="2" name=""/>
              <wp:cNvGraphicFramePr/>
              <a:graphic xmlns:a="http://schemas.openxmlformats.org/drawingml/2006/main">
                <a:graphicData uri="http://schemas.microsoft.com/office/word/2010/wordprocessingGroup">
                  <wpg:wgp>
                    <wpg:cNvGrpSpPr/>
                    <wpg:grpSpPr>
                      <a:xfrm>
                        <a:off x="0" y="0"/>
                        <a:ext cx="518794" cy="130175"/>
                        <a:chOff x="5086600" y="3714275"/>
                        <a:chExt cx="518800" cy="130825"/>
                      </a:xfrm>
                    </wpg:grpSpPr>
                    <wpg:grpSp>
                      <wpg:cNvPr id="18" name="Group 18"/>
                      <wpg:cNvGrpSpPr/>
                      <wpg:grpSpPr>
                        <a:xfrm>
                          <a:off x="5086603" y="3714278"/>
                          <a:ext cx="518775" cy="130810"/>
                          <a:chOff x="0" y="-635"/>
                          <a:chExt cx="518775" cy="130810"/>
                        </a:xfrm>
                      </wpg:grpSpPr>
                      <wps:wsp>
                        <wps:cNvPr id="19" name="Rectangle 19"/>
                        <wps:cNvSpPr/>
                        <wps:spPr>
                          <a:xfrm>
                            <a:off x="0" y="0"/>
                            <a:ext cx="518775" cy="130175"/>
                          </a:xfrm>
                          <a:prstGeom prst="rect">
                            <a:avLst/>
                          </a:prstGeom>
                          <a:noFill/>
                          <a:ln>
                            <a:noFill/>
                          </a:ln>
                        </wps:spPr>
                        <wps:txbx>
                          <w:txbxContent>
                            <w:p w:rsidR="00C765E8" w:rsidRDefault="00C765E8">
                              <w:pPr>
                                <w:textDirection w:val="btLr"/>
                              </w:pPr>
                            </w:p>
                          </w:txbxContent>
                        </wps:txbx>
                        <wps:bodyPr spcFirstLastPara="1" wrap="square" lIns="91425" tIns="91425" rIns="91425" bIns="91425" anchor="ctr" anchorCtr="0">
                          <a:noAutofit/>
                        </wps:bodyPr>
                      </wps:wsp>
                      <wps:wsp>
                        <wps:cNvPr id="20" name="Freeform 20"/>
                        <wps:cNvSpPr/>
                        <wps:spPr>
                          <a:xfrm>
                            <a:off x="0" y="-635"/>
                            <a:ext cx="86359" cy="128905"/>
                          </a:xfrm>
                          <a:custGeom>
                            <a:avLst/>
                            <a:gdLst/>
                            <a:ahLst/>
                            <a:cxnLst/>
                            <a:rect l="l" t="t" r="r" b="b"/>
                            <a:pathLst>
                              <a:path w="86359" h="128905" extrusionOk="0">
                                <a:moveTo>
                                  <a:pt x="86359" y="99060"/>
                                </a:moveTo>
                                <a:lnTo>
                                  <a:pt x="85724" y="98425"/>
                                </a:lnTo>
                                <a:lnTo>
                                  <a:pt x="6349" y="98425"/>
                                </a:lnTo>
                                <a:lnTo>
                                  <a:pt x="3809" y="97790"/>
                                </a:lnTo>
                                <a:lnTo>
                                  <a:pt x="1904" y="98425"/>
                                </a:lnTo>
                                <a:lnTo>
                                  <a:pt x="1269" y="99060"/>
                                </a:lnTo>
                                <a:lnTo>
                                  <a:pt x="634" y="99060"/>
                                </a:lnTo>
                                <a:lnTo>
                                  <a:pt x="634" y="127000"/>
                                </a:lnTo>
                                <a:lnTo>
                                  <a:pt x="1904" y="128270"/>
                                </a:lnTo>
                                <a:lnTo>
                                  <a:pt x="86359" y="128270"/>
                                </a:lnTo>
                                <a:lnTo>
                                  <a:pt x="86359" y="99060"/>
                                </a:lnTo>
                                <a:close/>
                                <a:moveTo>
                                  <a:pt x="86359" y="34290"/>
                                </a:moveTo>
                                <a:lnTo>
                                  <a:pt x="85089" y="30480"/>
                                </a:lnTo>
                                <a:lnTo>
                                  <a:pt x="83819" y="27305"/>
                                </a:lnTo>
                                <a:lnTo>
                                  <a:pt x="80644" y="20955"/>
                                </a:lnTo>
                                <a:lnTo>
                                  <a:pt x="76834" y="15875"/>
                                </a:lnTo>
                                <a:lnTo>
                                  <a:pt x="72389" y="10795"/>
                                </a:lnTo>
                                <a:lnTo>
                                  <a:pt x="66674" y="6350"/>
                                </a:lnTo>
                                <a:lnTo>
                                  <a:pt x="60959" y="2540"/>
                                </a:lnTo>
                                <a:lnTo>
                                  <a:pt x="53974" y="0"/>
                                </a:lnTo>
                                <a:lnTo>
                                  <a:pt x="38734" y="0"/>
                                </a:lnTo>
                                <a:lnTo>
                                  <a:pt x="30479" y="1270"/>
                                </a:lnTo>
                                <a:lnTo>
                                  <a:pt x="26034" y="3175"/>
                                </a:lnTo>
                                <a:lnTo>
                                  <a:pt x="20319" y="5715"/>
                                </a:lnTo>
                                <a:lnTo>
                                  <a:pt x="18414" y="8255"/>
                                </a:lnTo>
                                <a:lnTo>
                                  <a:pt x="12064" y="11430"/>
                                </a:lnTo>
                                <a:lnTo>
                                  <a:pt x="10159" y="15875"/>
                                </a:lnTo>
                                <a:lnTo>
                                  <a:pt x="5714" y="20955"/>
                                </a:lnTo>
                                <a:lnTo>
                                  <a:pt x="5079" y="23495"/>
                                </a:lnTo>
                                <a:lnTo>
                                  <a:pt x="3174" y="27305"/>
                                </a:lnTo>
                                <a:lnTo>
                                  <a:pt x="1904" y="29210"/>
                                </a:lnTo>
                                <a:lnTo>
                                  <a:pt x="2539" y="31115"/>
                                </a:lnTo>
                                <a:lnTo>
                                  <a:pt x="0" y="33020"/>
                                </a:lnTo>
                                <a:lnTo>
                                  <a:pt x="2539" y="36195"/>
                                </a:lnTo>
                                <a:lnTo>
                                  <a:pt x="634" y="38100"/>
                                </a:lnTo>
                                <a:lnTo>
                                  <a:pt x="0" y="43180"/>
                                </a:lnTo>
                                <a:lnTo>
                                  <a:pt x="634" y="48260"/>
                                </a:lnTo>
                                <a:lnTo>
                                  <a:pt x="1904" y="54610"/>
                                </a:lnTo>
                                <a:lnTo>
                                  <a:pt x="1904" y="55880"/>
                                </a:lnTo>
                                <a:lnTo>
                                  <a:pt x="10159" y="71755"/>
                                </a:lnTo>
                                <a:lnTo>
                                  <a:pt x="23494" y="80645"/>
                                </a:lnTo>
                                <a:lnTo>
                                  <a:pt x="30479" y="84455"/>
                                </a:lnTo>
                                <a:lnTo>
                                  <a:pt x="34289" y="85090"/>
                                </a:lnTo>
                                <a:lnTo>
                                  <a:pt x="38099" y="85090"/>
                                </a:lnTo>
                                <a:lnTo>
                                  <a:pt x="44449" y="85725"/>
                                </a:lnTo>
                                <a:lnTo>
                                  <a:pt x="51434" y="85090"/>
                                </a:lnTo>
                                <a:lnTo>
                                  <a:pt x="57784" y="83185"/>
                                </a:lnTo>
                                <a:lnTo>
                                  <a:pt x="64134" y="80645"/>
                                </a:lnTo>
                                <a:lnTo>
                                  <a:pt x="69849" y="77470"/>
                                </a:lnTo>
                                <a:lnTo>
                                  <a:pt x="74294" y="73025"/>
                                </a:lnTo>
                                <a:lnTo>
                                  <a:pt x="78104" y="67945"/>
                                </a:lnTo>
                                <a:lnTo>
                                  <a:pt x="81914" y="62230"/>
                                </a:lnTo>
                                <a:lnTo>
                                  <a:pt x="84454" y="56515"/>
                                </a:lnTo>
                                <a:lnTo>
                                  <a:pt x="85724" y="50165"/>
                                </a:lnTo>
                                <a:lnTo>
                                  <a:pt x="86359" y="43815"/>
                                </a:lnTo>
                                <a:lnTo>
                                  <a:pt x="85724" y="39370"/>
                                </a:lnTo>
                                <a:lnTo>
                                  <a:pt x="86359" y="34290"/>
                                </a:lnTo>
                                <a:close/>
                              </a:path>
                            </a:pathLst>
                          </a:custGeom>
                          <a:solidFill>
                            <a:srgbClr val="EE4D58"/>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5600700</wp:posOffset>
              </wp:positionH>
              <wp:positionV relativeFrom="paragraph">
                <wp:posOffset>7188200</wp:posOffset>
              </wp:positionV>
              <wp:extent cx="518794" cy="130175"/>
              <wp:effectExtent b="0" l="0" r="0" t="0"/>
              <wp:wrapNone/>
              <wp:docPr id="2"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518794" cy="130175"/>
                      </a:xfrm>
                      <a:prstGeom prst="rect"/>
                      <a:ln/>
                    </pic:spPr>
                  </pic:pic>
                </a:graphicData>
              </a:graphic>
            </wp:anchor>
          </w:drawing>
        </mc:Fallback>
      </mc:AlternateContent>
    </w:r>
    <w:r>
      <w:rPr>
        <w:noProof/>
      </w:rPr>
      <w:drawing>
        <wp:anchor distT="0" distB="0" distL="0" distR="0" simplePos="0" relativeHeight="251661312" behindDoc="1" locked="0" layoutInCell="1" hidden="0" allowOverlap="1">
          <wp:simplePos x="0" y="0"/>
          <wp:positionH relativeFrom="column">
            <wp:posOffset>4834798</wp:posOffset>
          </wp:positionH>
          <wp:positionV relativeFrom="paragraph">
            <wp:posOffset>39180</wp:posOffset>
          </wp:positionV>
          <wp:extent cx="504023" cy="250322"/>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62336" behindDoc="1" locked="0" layoutInCell="1" hidden="0" allowOverlap="1">
          <wp:simplePos x="0" y="0"/>
          <wp:positionH relativeFrom="column">
            <wp:posOffset>1197968</wp:posOffset>
          </wp:positionH>
          <wp:positionV relativeFrom="paragraph">
            <wp:posOffset>16201</wp:posOffset>
          </wp:positionV>
          <wp:extent cx="2212035" cy="26949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12035"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114300</wp:posOffset>
          </wp:positionH>
          <wp:positionV relativeFrom="paragraph">
            <wp:posOffset>0</wp:posOffset>
          </wp:positionV>
          <wp:extent cx="183515" cy="189865"/>
          <wp:effectExtent l="0" t="0" r="0" b="0"/>
          <wp:wrapNone/>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83515" cy="189865"/>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153035</wp:posOffset>
          </wp:positionH>
          <wp:positionV relativeFrom="paragraph">
            <wp:posOffset>36830</wp:posOffset>
          </wp:positionV>
          <wp:extent cx="348615" cy="105410"/>
          <wp:effectExtent l="0" t="0" r="0" b="0"/>
          <wp:wrapNone/>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48615" cy="105410"/>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231139</wp:posOffset>
          </wp:positionH>
          <wp:positionV relativeFrom="paragraph">
            <wp:posOffset>10795</wp:posOffset>
          </wp:positionV>
          <wp:extent cx="401319" cy="118745"/>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01319" cy="11874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6A95">
      <w:r>
        <w:separator/>
      </w:r>
    </w:p>
  </w:footnote>
  <w:footnote w:type="continuationSeparator" w:id="0">
    <w:p w:rsidR="00000000" w:rsidRDefault="00B96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56E12"/>
    <w:multiLevelType w:val="multilevel"/>
    <w:tmpl w:val="F9DAD780"/>
    <w:lvl w:ilvl="0">
      <w:numFmt w:val="bullet"/>
      <w:lvlText w:val="•"/>
      <w:lvlJc w:val="left"/>
      <w:pPr>
        <w:ind w:left="1080" w:hanging="360"/>
      </w:pPr>
      <w:rPr>
        <w:rFonts w:ascii="Calibri" w:eastAsia="Calibri" w:hAnsi="Calibri" w:cs="Calibri"/>
        <w:b w:val="0"/>
        <w:i w:val="0"/>
        <w:color w:val="231F20"/>
        <w:sz w:val="24"/>
        <w:szCs w:val="24"/>
      </w:rPr>
    </w:lvl>
    <w:lvl w:ilvl="1">
      <w:numFmt w:val="bullet"/>
      <w:lvlText w:val="•"/>
      <w:lvlJc w:val="left"/>
      <w:pPr>
        <w:ind w:left="2633" w:hanging="360"/>
      </w:pPr>
    </w:lvl>
    <w:lvl w:ilvl="2">
      <w:numFmt w:val="bullet"/>
      <w:lvlText w:val="•"/>
      <w:lvlJc w:val="left"/>
      <w:pPr>
        <w:ind w:left="4187" w:hanging="360"/>
      </w:pPr>
    </w:lvl>
    <w:lvl w:ilvl="3">
      <w:numFmt w:val="bullet"/>
      <w:lvlText w:val="•"/>
      <w:lvlJc w:val="left"/>
      <w:pPr>
        <w:ind w:left="5741" w:hanging="360"/>
      </w:pPr>
    </w:lvl>
    <w:lvl w:ilvl="4">
      <w:numFmt w:val="bullet"/>
      <w:lvlText w:val="•"/>
      <w:lvlJc w:val="left"/>
      <w:pPr>
        <w:ind w:left="7295" w:hanging="360"/>
      </w:pPr>
    </w:lvl>
    <w:lvl w:ilvl="5">
      <w:numFmt w:val="bullet"/>
      <w:lvlText w:val="•"/>
      <w:lvlJc w:val="left"/>
      <w:pPr>
        <w:ind w:left="8848" w:hanging="360"/>
      </w:pPr>
    </w:lvl>
    <w:lvl w:ilvl="6">
      <w:numFmt w:val="bullet"/>
      <w:lvlText w:val="•"/>
      <w:lvlJc w:val="left"/>
      <w:pPr>
        <w:ind w:left="10402" w:hanging="360"/>
      </w:pPr>
    </w:lvl>
    <w:lvl w:ilvl="7">
      <w:numFmt w:val="bullet"/>
      <w:lvlText w:val="•"/>
      <w:lvlJc w:val="left"/>
      <w:pPr>
        <w:ind w:left="11956" w:hanging="360"/>
      </w:pPr>
    </w:lvl>
    <w:lvl w:ilvl="8">
      <w:numFmt w:val="bullet"/>
      <w:lvlText w:val="•"/>
      <w:lvlJc w:val="left"/>
      <w:pPr>
        <w:ind w:left="1351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E8"/>
    <w:rsid w:val="004D45BC"/>
    <w:rsid w:val="008231D3"/>
    <w:rsid w:val="00B825DB"/>
    <w:rsid w:val="00B96A95"/>
    <w:rsid w:val="00C765E8"/>
    <w:rsid w:val="00C92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33E5"/>
  <w15:docId w15:val="{77C1F0E0-B92B-4E1A-949E-3C1EF1BD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37"/>
      <w:ind w:left="11573" w:right="111" w:firstLine="209"/>
      <w:jc w:val="right"/>
    </w:pPr>
    <w:rPr>
      <w:b/>
      <w:sz w:val="78"/>
      <w:szCs w:val="7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3.png"/></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9.png"/><Relationship Id="rId7" Type="http://schemas.openxmlformats.org/officeDocument/2006/relationships/image" Target="media/image6.png"/><Relationship Id="rId2" Type="http://schemas.openxmlformats.org/officeDocument/2006/relationships/image" Target="media/image10.png"/><Relationship Id="rId1" Type="http://schemas.openxmlformats.org/officeDocument/2006/relationships/image" Target="media/image8.png"/><Relationship Id="rId6" Type="http://schemas.openxmlformats.org/officeDocument/2006/relationships/image" Target="media/image5.png"/><Relationship Id="rId5"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Hunter</dc:creator>
  <cp:lastModifiedBy>Patricia Hunter</cp:lastModifiedBy>
  <cp:revision>2</cp:revision>
  <dcterms:created xsi:type="dcterms:W3CDTF">2024-02-09T16:37:00Z</dcterms:created>
  <dcterms:modified xsi:type="dcterms:W3CDTF">2024-02-09T16:37:00Z</dcterms:modified>
</cp:coreProperties>
</file>