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C9A" w:rsidRDefault="007E2C9A">
      <w:pPr>
        <w:pStyle w:val="Heading1"/>
      </w:pPr>
    </w:p>
    <w:p w:rsidR="007E2C9A" w:rsidRDefault="00413220" w:rsidP="000D48A3">
      <w:pPr>
        <w:jc w:val="right"/>
      </w:pPr>
      <w:r>
        <w:t>10</w:t>
      </w:r>
      <w:bookmarkStart w:id="0" w:name="_GoBack"/>
      <w:bookmarkEnd w:id="0"/>
      <w:r w:rsidR="00B304E9" w:rsidRPr="00B304E9">
        <w:rPr>
          <w:vertAlign w:val="superscript"/>
        </w:rPr>
        <w:t>th</w:t>
      </w:r>
      <w:r w:rsidR="00B304E9">
        <w:t xml:space="preserve"> January 2024</w:t>
      </w:r>
    </w:p>
    <w:p w:rsidR="007E2C9A" w:rsidRDefault="00B304E9" w:rsidP="000D48A3">
      <w:pPr>
        <w:jc w:val="both"/>
        <w:rPr>
          <w:color w:val="434343"/>
        </w:rPr>
      </w:pPr>
      <w:r>
        <w:rPr>
          <w:color w:val="434343"/>
        </w:rPr>
        <w:t>Dear Families</w:t>
      </w:r>
    </w:p>
    <w:p w:rsidR="007E2C9A" w:rsidRDefault="007E2C9A" w:rsidP="000D48A3">
      <w:pPr>
        <w:jc w:val="both"/>
        <w:rPr>
          <w:color w:val="434343"/>
        </w:rPr>
      </w:pPr>
    </w:p>
    <w:p w:rsidR="00413220" w:rsidRDefault="00413220" w:rsidP="000D48A3">
      <w:pPr>
        <w:jc w:val="both"/>
        <w:rPr>
          <w:color w:val="434343"/>
        </w:rPr>
      </w:pPr>
      <w:r>
        <w:rPr>
          <w:color w:val="434343"/>
        </w:rPr>
        <w:t>Welcome back and Happy New Year!</w:t>
      </w:r>
    </w:p>
    <w:p w:rsidR="007E2C9A" w:rsidRDefault="00B304E9" w:rsidP="000D48A3">
      <w:pPr>
        <w:jc w:val="both"/>
        <w:rPr>
          <w:color w:val="434343"/>
        </w:rPr>
      </w:pPr>
      <w:r>
        <w:rPr>
          <w:color w:val="434343"/>
        </w:rPr>
        <w:t>We would like to update you on our work with The Bridge as we prepare to become part of the Trust.</w:t>
      </w:r>
    </w:p>
    <w:p w:rsidR="007E2C9A" w:rsidRDefault="00B304E9" w:rsidP="000D48A3">
      <w:pPr>
        <w:jc w:val="both"/>
        <w:rPr>
          <w:color w:val="434343"/>
        </w:rPr>
      </w:pPr>
      <w:r>
        <w:rPr>
          <w:color w:val="434343"/>
        </w:rPr>
        <w:t>You may have seen Jo Stephens, Head teacher at Hungerford Primary School, on the s</w:t>
      </w:r>
      <w:r w:rsidR="000D48A3">
        <w:rPr>
          <w:color w:val="434343"/>
        </w:rPr>
        <w:t>chool gates on Thursdays.  Feel free to come</w:t>
      </w:r>
      <w:r>
        <w:rPr>
          <w:color w:val="434343"/>
        </w:rPr>
        <w:t xml:space="preserve"> and say hello</w:t>
      </w:r>
      <w:r w:rsidR="000D48A3">
        <w:rPr>
          <w:color w:val="434343"/>
        </w:rPr>
        <w:t xml:space="preserve"> as well as ask any questions</w:t>
      </w:r>
      <w:r>
        <w:rPr>
          <w:color w:val="434343"/>
        </w:rPr>
        <w:t>!</w:t>
      </w:r>
    </w:p>
    <w:p w:rsidR="007E2C9A" w:rsidRDefault="007E2C9A" w:rsidP="000D48A3">
      <w:pPr>
        <w:jc w:val="both"/>
        <w:rPr>
          <w:color w:val="434343"/>
        </w:rPr>
      </w:pPr>
    </w:p>
    <w:p w:rsidR="007E2C9A" w:rsidRDefault="00B304E9" w:rsidP="000D48A3">
      <w:pPr>
        <w:jc w:val="both"/>
        <w:rPr>
          <w:color w:val="434343"/>
        </w:rPr>
      </w:pPr>
      <w:r>
        <w:rPr>
          <w:color w:val="434343"/>
        </w:rPr>
        <w:t>In order for children to stay in school on Fridays, teachers will plan during Music and PE lessons which The Bridge are funding.  Mr Rob who has been teaching music at Hungerford School will be teaching our children Music on a Monday.  Mr Jose will be teaching PE on Monday and Tuesday as well as taking the school football team to matches against other schools at Whittington Park.</w:t>
      </w:r>
    </w:p>
    <w:p w:rsidR="007E2C9A" w:rsidRDefault="007E2C9A" w:rsidP="000D48A3">
      <w:pPr>
        <w:jc w:val="both"/>
        <w:rPr>
          <w:color w:val="434343"/>
        </w:rPr>
      </w:pPr>
    </w:p>
    <w:p w:rsidR="007E2C9A" w:rsidRDefault="00B304E9" w:rsidP="000D48A3">
      <w:pPr>
        <w:jc w:val="both"/>
        <w:rPr>
          <w:color w:val="434343"/>
        </w:rPr>
      </w:pPr>
      <w:r>
        <w:rPr>
          <w:color w:val="434343"/>
        </w:rPr>
        <w:t xml:space="preserve">We </w:t>
      </w:r>
      <w:r w:rsidR="000D48A3">
        <w:rPr>
          <w:color w:val="434343"/>
        </w:rPr>
        <w:t xml:space="preserve">also </w:t>
      </w:r>
      <w:r>
        <w:rPr>
          <w:color w:val="434343"/>
        </w:rPr>
        <w:t xml:space="preserve">welcome Miss Elena who will be joining the team to teach Finsbury Park Nursery and Reception children on a Wednesday to Friday, working with Mrs </w:t>
      </w:r>
      <w:proofErr w:type="spellStart"/>
      <w:r>
        <w:rPr>
          <w:color w:val="434343"/>
        </w:rPr>
        <w:t>Corrick</w:t>
      </w:r>
      <w:proofErr w:type="spellEnd"/>
      <w:r w:rsidR="000D48A3">
        <w:rPr>
          <w:color w:val="434343"/>
        </w:rPr>
        <w:t xml:space="preserve"> who teaches them Monday to Wednesday</w:t>
      </w:r>
      <w:r>
        <w:rPr>
          <w:color w:val="434343"/>
        </w:rPr>
        <w:t xml:space="preserve">.  </w:t>
      </w:r>
    </w:p>
    <w:p w:rsidR="007E2C9A" w:rsidRDefault="007E2C9A" w:rsidP="000D48A3">
      <w:pPr>
        <w:jc w:val="both"/>
        <w:rPr>
          <w:color w:val="434343"/>
        </w:rPr>
      </w:pPr>
    </w:p>
    <w:p w:rsidR="007E2C9A" w:rsidRDefault="00B304E9" w:rsidP="000D48A3">
      <w:pPr>
        <w:jc w:val="both"/>
        <w:rPr>
          <w:color w:val="434343"/>
        </w:rPr>
      </w:pPr>
      <w:r>
        <w:rPr>
          <w:color w:val="434343"/>
        </w:rPr>
        <w:t>We have also had a number of staff meetings with staff from both schools and we are all enjoying</w:t>
      </w:r>
    </w:p>
    <w:p w:rsidR="007E2C9A" w:rsidRDefault="00B304E9" w:rsidP="000D48A3">
      <w:pPr>
        <w:jc w:val="both"/>
        <w:rPr>
          <w:color w:val="434343"/>
        </w:rPr>
      </w:pPr>
      <w:r>
        <w:rPr>
          <w:color w:val="434343"/>
        </w:rPr>
        <w:t>working as a bigger team to share ideas and expertise as we get to know each other.</w:t>
      </w:r>
    </w:p>
    <w:p w:rsidR="007E2C9A" w:rsidRDefault="007E2C9A" w:rsidP="000D48A3">
      <w:pPr>
        <w:jc w:val="both"/>
        <w:rPr>
          <w:color w:val="434343"/>
        </w:rPr>
      </w:pPr>
    </w:p>
    <w:p w:rsidR="007E2C9A" w:rsidRDefault="00B304E9" w:rsidP="000D48A3">
      <w:pPr>
        <w:jc w:val="both"/>
        <w:rPr>
          <w:color w:val="434343"/>
        </w:rPr>
      </w:pPr>
      <w:r>
        <w:rPr>
          <w:color w:val="434343"/>
        </w:rPr>
        <w:t xml:space="preserve">This week we have been looking at our Behaviour System and align this with the system in place across the Bridge Trust.  This is based on a </w:t>
      </w:r>
      <w:proofErr w:type="spellStart"/>
      <w:r>
        <w:rPr>
          <w:color w:val="434343"/>
        </w:rPr>
        <w:t>Housepoint</w:t>
      </w:r>
      <w:proofErr w:type="spellEnd"/>
      <w:r>
        <w:rPr>
          <w:color w:val="434343"/>
        </w:rPr>
        <w:t xml:space="preserve"> system and we will be inviting you to meet with us on 17th January at 9am to talk about how this supports our children in school.  </w:t>
      </w:r>
      <w:r w:rsidR="000D48A3">
        <w:rPr>
          <w:color w:val="434343"/>
        </w:rPr>
        <w:t>Children will be earning points for their team and the team with most points will earn a reward every half-term.  We no longer use the card system.</w:t>
      </w:r>
    </w:p>
    <w:p w:rsidR="007E2C9A" w:rsidRDefault="007E2C9A" w:rsidP="000D48A3">
      <w:pPr>
        <w:jc w:val="both"/>
        <w:rPr>
          <w:color w:val="434343"/>
        </w:rPr>
      </w:pPr>
    </w:p>
    <w:p w:rsidR="007E2C9A" w:rsidRDefault="00B304E9" w:rsidP="000D48A3">
      <w:pPr>
        <w:jc w:val="both"/>
        <w:rPr>
          <w:color w:val="434343"/>
        </w:rPr>
      </w:pPr>
      <w:r>
        <w:rPr>
          <w:color w:val="434343"/>
        </w:rPr>
        <w:t>We remain determined that Pooles Park will enjoy a smooth transition to becoming part of the Bridge Trust with your children at the heart of everything we do.</w:t>
      </w:r>
    </w:p>
    <w:p w:rsidR="007E2C9A" w:rsidRDefault="007E2C9A" w:rsidP="000D48A3">
      <w:pPr>
        <w:jc w:val="both"/>
        <w:rPr>
          <w:color w:val="434343"/>
        </w:rPr>
      </w:pPr>
    </w:p>
    <w:p w:rsidR="007E2C9A" w:rsidRDefault="00B304E9" w:rsidP="000D48A3">
      <w:pPr>
        <w:jc w:val="both"/>
        <w:rPr>
          <w:color w:val="434343"/>
        </w:rPr>
      </w:pPr>
      <w:r>
        <w:rPr>
          <w:color w:val="434343"/>
        </w:rPr>
        <w:t>Yours sincerely</w:t>
      </w:r>
    </w:p>
    <w:p w:rsidR="007E2C9A" w:rsidRDefault="007E2C9A" w:rsidP="000D48A3">
      <w:pPr>
        <w:jc w:val="both"/>
        <w:rPr>
          <w:color w:val="434343"/>
        </w:rPr>
      </w:pPr>
    </w:p>
    <w:p w:rsidR="000D48A3" w:rsidRDefault="000D48A3" w:rsidP="000D48A3">
      <w:pPr>
        <w:jc w:val="both"/>
        <w:rPr>
          <w:color w:val="434343"/>
        </w:rPr>
      </w:pPr>
    </w:p>
    <w:p w:rsidR="007E2C9A" w:rsidRDefault="00B304E9" w:rsidP="000D48A3">
      <w:pPr>
        <w:jc w:val="both"/>
        <w:rPr>
          <w:color w:val="434343"/>
        </w:rPr>
      </w:pPr>
      <w:r>
        <w:rPr>
          <w:color w:val="434343"/>
        </w:rPr>
        <w:t>Craig Taylor and Jo Stephens</w:t>
      </w:r>
    </w:p>
    <w:p w:rsidR="007E2C9A" w:rsidRDefault="007E2C9A">
      <w:pPr>
        <w:rPr>
          <w:color w:val="434343"/>
        </w:rPr>
      </w:pPr>
    </w:p>
    <w:p w:rsidR="007E2C9A" w:rsidRDefault="007E2C9A"/>
    <w:p w:rsidR="007E2C9A" w:rsidRDefault="007E2C9A">
      <w:pPr>
        <w:rPr>
          <w:rFonts w:ascii="Quattrocento Sans" w:eastAsia="Quattrocento Sans" w:hAnsi="Quattrocento Sans" w:cs="Quattrocento Sans"/>
          <w:color w:val="242424"/>
          <w:highlight w:val="white"/>
        </w:rPr>
      </w:pPr>
    </w:p>
    <w:sectPr w:rsidR="007E2C9A">
      <w:headerReference w:type="default" r:id="rId7"/>
      <w:pgSz w:w="11900" w:h="16840"/>
      <w:pgMar w:top="2742" w:right="962" w:bottom="1440" w:left="1015"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9E8" w:rsidRDefault="00B304E9">
      <w:r>
        <w:separator/>
      </w:r>
    </w:p>
  </w:endnote>
  <w:endnote w:type="continuationSeparator" w:id="0">
    <w:p w:rsidR="00FA49E8" w:rsidRDefault="00B3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9E8" w:rsidRDefault="00B304E9">
      <w:r>
        <w:separator/>
      </w:r>
    </w:p>
  </w:footnote>
  <w:footnote w:type="continuationSeparator" w:id="0">
    <w:p w:rsidR="00FA49E8" w:rsidRDefault="00B304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9A" w:rsidRDefault="00B304E9">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simplePos x="0" y="0"/>
          <wp:positionH relativeFrom="column">
            <wp:posOffset>-659115</wp:posOffset>
          </wp:positionH>
          <wp:positionV relativeFrom="paragraph">
            <wp:posOffset>-434986</wp:posOffset>
          </wp:positionV>
          <wp:extent cx="7565337" cy="1069319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65337" cy="1069319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C9A"/>
    <w:rsid w:val="000D48A3"/>
    <w:rsid w:val="00413220"/>
    <w:rsid w:val="007E2C9A"/>
    <w:rsid w:val="00B304E9"/>
    <w:rsid w:val="00FA4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F9798"/>
  <w15:docId w15:val="{F090C128-929A-41DE-A23A-18A96304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40" w:after="120"/>
      <w:outlineLvl w:val="0"/>
    </w:pPr>
    <w:rPr>
      <w:rFonts w:ascii="Century Gothic" w:eastAsia="Century Gothic" w:hAnsi="Century Gothic" w:cs="Century Gothic"/>
      <w:color w:val="145576"/>
      <w:sz w:val="36"/>
      <w:szCs w:val="36"/>
    </w:rPr>
  </w:style>
  <w:style w:type="paragraph" w:styleId="Heading2">
    <w:name w:val="heading 2"/>
    <w:basedOn w:val="Normal"/>
    <w:next w:val="Normal"/>
    <w:pPr>
      <w:keepNext/>
      <w:spacing w:before="320" w:after="160"/>
      <w:jc w:val="both"/>
      <w:outlineLvl w:val="1"/>
    </w:pPr>
    <w:rPr>
      <w:b/>
      <w:color w:val="145576"/>
      <w:sz w:val="24"/>
      <w:szCs w:val="24"/>
    </w:rPr>
  </w:style>
  <w:style w:type="paragraph" w:styleId="Heading3">
    <w:name w:val="heading 3"/>
    <w:basedOn w:val="Normal"/>
    <w:next w:val="Normal"/>
    <w:pPr>
      <w:keepNext/>
      <w:keepLines/>
      <w:spacing w:before="240" w:after="120"/>
      <w:outlineLvl w:val="2"/>
    </w:pPr>
    <w:rPr>
      <w:color w:val="14557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6b4aih1SMRo1ZQfVnJxXM3CINw==">CgMxLjA4AHIhMWVWRmcycTNpOUc3YkNlbzA2YTBSWnFsUTdONThYRjRY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Taylor</dc:creator>
  <cp:lastModifiedBy>Craig Taylor</cp:lastModifiedBy>
  <cp:revision>4</cp:revision>
  <dcterms:created xsi:type="dcterms:W3CDTF">2024-01-10T08:26:00Z</dcterms:created>
  <dcterms:modified xsi:type="dcterms:W3CDTF">2024-01-10T08:28:00Z</dcterms:modified>
</cp:coreProperties>
</file>